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29A9" w:rsidRDefault="004229A9" w:rsidP="004229A9">
      <w:pPr>
        <w:pStyle w:val="NoSpacing"/>
        <w:jc w:val="center"/>
        <w:rPr>
          <w:rFonts w:ascii="Times New Roman" w:hAnsi="Times New Roman" w:cs="Times New Roman"/>
          <w:sz w:val="24"/>
          <w:szCs w:val="24"/>
        </w:rPr>
      </w:pPr>
      <w:r>
        <w:rPr>
          <w:rFonts w:ascii="Times New Roman" w:hAnsi="Times New Roman" w:cs="Times New Roman"/>
          <w:sz w:val="24"/>
          <w:szCs w:val="24"/>
        </w:rPr>
        <w:t>MINUTES OF THE NATURAL RESOURCES &amp; PUBLIC PROPERTY COMMITTEE MEETING HELD ON OCTOBER 18, 2017</w:t>
      </w:r>
    </w:p>
    <w:p w:rsidR="004229A9" w:rsidRDefault="004229A9" w:rsidP="004229A9">
      <w:pPr>
        <w:pStyle w:val="NoSpacing"/>
        <w:jc w:val="center"/>
        <w:rPr>
          <w:rFonts w:ascii="Times New Roman" w:hAnsi="Times New Roman" w:cs="Times New Roman"/>
          <w:sz w:val="24"/>
          <w:szCs w:val="24"/>
        </w:rPr>
      </w:pPr>
      <w:r>
        <w:rPr>
          <w:rFonts w:ascii="Times New Roman" w:hAnsi="Times New Roman" w:cs="Times New Roman"/>
          <w:sz w:val="24"/>
          <w:szCs w:val="24"/>
        </w:rPr>
        <w:t xml:space="preserve"> </w:t>
      </w:r>
    </w:p>
    <w:p w:rsidR="004229A9" w:rsidRDefault="004229A9" w:rsidP="004229A9">
      <w:pPr>
        <w:pStyle w:val="NoSpacing"/>
        <w:rPr>
          <w:rFonts w:ascii="Times New Roman" w:hAnsi="Times New Roman" w:cs="Times New Roman"/>
          <w:sz w:val="24"/>
          <w:szCs w:val="24"/>
        </w:rPr>
      </w:pPr>
      <w:r>
        <w:rPr>
          <w:rFonts w:ascii="Times New Roman" w:hAnsi="Times New Roman" w:cs="Times New Roman"/>
          <w:sz w:val="24"/>
          <w:szCs w:val="24"/>
        </w:rPr>
        <w:t>Committee Members present: Committee Chairperson Thomas Sullivan, Councillors Joseph Bevilacqua and Colin LePage.</w:t>
      </w:r>
    </w:p>
    <w:p w:rsidR="004229A9" w:rsidRDefault="004229A9" w:rsidP="004229A9">
      <w:pPr>
        <w:pStyle w:val="NoSpacing"/>
        <w:rPr>
          <w:rFonts w:ascii="Times New Roman" w:hAnsi="Times New Roman" w:cs="Times New Roman"/>
          <w:sz w:val="24"/>
          <w:szCs w:val="24"/>
        </w:rPr>
      </w:pPr>
    </w:p>
    <w:p w:rsidR="004229A9" w:rsidRDefault="004229A9" w:rsidP="004229A9">
      <w:pPr>
        <w:pStyle w:val="NoSpacing"/>
      </w:pPr>
      <w:r>
        <w:rPr>
          <w:rFonts w:ascii="Times New Roman" w:hAnsi="Times New Roman" w:cs="Times New Roman"/>
          <w:sz w:val="24"/>
          <w:szCs w:val="24"/>
        </w:rPr>
        <w:t xml:space="preserve">Attendees:  Pam Carr, 58 Atlanta St. and Rick Reid, 82 Atlanta St., Haverhill. There were no other neighbors in attendance. </w:t>
      </w:r>
    </w:p>
    <w:p w:rsidR="004229A9" w:rsidRDefault="004229A9" w:rsidP="004229A9">
      <w:pPr>
        <w:rPr>
          <w:sz w:val="22"/>
          <w:szCs w:val="22"/>
        </w:rPr>
      </w:pPr>
      <w:r>
        <w:rPr>
          <w:sz w:val="22"/>
          <w:szCs w:val="22"/>
        </w:rPr>
        <w:t xml:space="preserve"> </w:t>
      </w:r>
    </w:p>
    <w:p w:rsidR="004229A9" w:rsidRDefault="004229A9" w:rsidP="004229A9">
      <w:pPr>
        <w:pStyle w:val="NoSpacing"/>
        <w:rPr>
          <w:rFonts w:ascii="Times New Roman" w:hAnsi="Times New Roman" w:cs="Times New Roman"/>
          <w:sz w:val="24"/>
          <w:szCs w:val="24"/>
        </w:rPr>
      </w:pPr>
      <w:r>
        <w:rPr>
          <w:rFonts w:ascii="Times New Roman" w:hAnsi="Times New Roman" w:cs="Times New Roman"/>
          <w:sz w:val="24"/>
          <w:szCs w:val="24"/>
        </w:rPr>
        <w:t>Councilor Sullivan introduced the agenda item relative to Document 104-B, a petition from Pamela J. Carr requesting to purchase City Land abutting her property on Atlanta Street, Assessor’s Map 528, Block 11, Lot 178.</w:t>
      </w:r>
    </w:p>
    <w:p w:rsidR="004229A9" w:rsidRDefault="004229A9" w:rsidP="004229A9">
      <w:pPr>
        <w:pStyle w:val="NoSpacing"/>
        <w:rPr>
          <w:rFonts w:ascii="Times New Roman" w:hAnsi="Times New Roman" w:cs="Times New Roman"/>
          <w:sz w:val="24"/>
          <w:szCs w:val="24"/>
        </w:rPr>
      </w:pPr>
    </w:p>
    <w:p w:rsidR="004229A9" w:rsidRDefault="004229A9" w:rsidP="004229A9">
      <w:pPr>
        <w:pStyle w:val="NoSpacing"/>
        <w:rPr>
          <w:rFonts w:ascii="Times New Roman" w:hAnsi="Times New Roman" w:cs="Times New Roman"/>
          <w:sz w:val="24"/>
          <w:szCs w:val="24"/>
        </w:rPr>
      </w:pPr>
      <w:r>
        <w:rPr>
          <w:rFonts w:ascii="Times New Roman" w:hAnsi="Times New Roman" w:cs="Times New Roman"/>
          <w:sz w:val="24"/>
          <w:szCs w:val="24"/>
        </w:rPr>
        <w:t>A discussion ensued about a piece of property located between Pam Carr 58 Atlanta Street, and Rick Reid, 82 Atlanta Street.  Both parties expressed interest in sharing the cost of the purchase of the parcel in question, in order to protect said parcel from future development.  Councillor Sullivan read into the record the department heads responses to the request which are attached to the Minutes.  None of the department heads consulted for a recommendation objected to the sale of the parcel with minor conditions.</w:t>
      </w:r>
    </w:p>
    <w:p w:rsidR="004229A9" w:rsidRDefault="004229A9" w:rsidP="004229A9">
      <w:pPr>
        <w:pStyle w:val="NoSpacing"/>
        <w:rPr>
          <w:rFonts w:ascii="Times New Roman" w:hAnsi="Times New Roman" w:cs="Times New Roman"/>
          <w:sz w:val="24"/>
          <w:szCs w:val="24"/>
        </w:rPr>
      </w:pPr>
    </w:p>
    <w:p w:rsidR="004229A9" w:rsidRDefault="004229A9" w:rsidP="004229A9">
      <w:pPr>
        <w:pStyle w:val="NoSpacing"/>
        <w:rPr>
          <w:rFonts w:ascii="Times New Roman" w:hAnsi="Times New Roman" w:cs="Times New Roman"/>
          <w:sz w:val="24"/>
          <w:szCs w:val="24"/>
        </w:rPr>
      </w:pPr>
      <w:r>
        <w:rPr>
          <w:rFonts w:ascii="Times New Roman" w:hAnsi="Times New Roman" w:cs="Times New Roman"/>
          <w:sz w:val="24"/>
          <w:szCs w:val="24"/>
        </w:rPr>
        <w:t>Discussion quickly turned to the two abutters of the parcel sharing the cost of acquisition of said parcel, which both agreed they would be interested in pursuing further.</w:t>
      </w:r>
    </w:p>
    <w:p w:rsidR="004229A9" w:rsidRDefault="004229A9" w:rsidP="004229A9">
      <w:pPr>
        <w:pStyle w:val="NoSpacing"/>
        <w:rPr>
          <w:rFonts w:ascii="Times New Roman" w:hAnsi="Times New Roman" w:cs="Times New Roman"/>
          <w:sz w:val="24"/>
          <w:szCs w:val="24"/>
        </w:rPr>
      </w:pPr>
    </w:p>
    <w:p w:rsidR="004229A9" w:rsidRDefault="004229A9" w:rsidP="004229A9">
      <w:pPr>
        <w:pStyle w:val="NoSpacing"/>
        <w:rPr>
          <w:rFonts w:ascii="Times New Roman" w:hAnsi="Times New Roman" w:cs="Times New Roman"/>
          <w:sz w:val="24"/>
          <w:szCs w:val="24"/>
        </w:rPr>
      </w:pPr>
      <w:r>
        <w:rPr>
          <w:rFonts w:ascii="Times New Roman" w:hAnsi="Times New Roman" w:cs="Times New Roman"/>
          <w:sz w:val="24"/>
          <w:szCs w:val="24"/>
        </w:rPr>
        <w:t>The members of the NRPP Committee agreed that the shared cost of acquisition should be recommended to the Mayor, and it would be for to the Mayor through the appropriate departments to determine a value for said property which would be split evenly between the two abutters.  It was further noted that the shared purchase would be a desirable outcome to this matter as it would allow each property owner to expand their property boundaries which would serve two purposes:  1. protect the land from future development and 2. Increase the property taxes of each expanded parcel.  It was further noted that the land in question borders vegetated wetlands which would be another reason to allow the two abutters to purchase and protect said parcel.</w:t>
      </w:r>
    </w:p>
    <w:p w:rsidR="004229A9" w:rsidRDefault="004229A9" w:rsidP="004229A9">
      <w:pPr>
        <w:pStyle w:val="NoSpacing"/>
        <w:rPr>
          <w:rFonts w:ascii="Times New Roman" w:hAnsi="Times New Roman" w:cs="Times New Roman"/>
          <w:sz w:val="24"/>
          <w:szCs w:val="24"/>
        </w:rPr>
      </w:pPr>
    </w:p>
    <w:p w:rsidR="004229A9" w:rsidRDefault="004229A9" w:rsidP="004229A9">
      <w:pPr>
        <w:pStyle w:val="NoSpacing"/>
        <w:rPr>
          <w:rFonts w:ascii="Times New Roman" w:hAnsi="Times New Roman" w:cs="Times New Roman"/>
          <w:sz w:val="24"/>
          <w:szCs w:val="24"/>
        </w:rPr>
      </w:pPr>
      <w:r>
        <w:rPr>
          <w:rFonts w:ascii="Times New Roman" w:hAnsi="Times New Roman" w:cs="Times New Roman"/>
          <w:sz w:val="24"/>
          <w:szCs w:val="24"/>
        </w:rPr>
        <w:t>A motion was made by Councilor Bevilacqua to send the letter of recommendation to the Mayor, which was seconded by Councilor LePage, and the item passed 3-0.</w:t>
      </w:r>
    </w:p>
    <w:p w:rsidR="004229A9" w:rsidRDefault="004229A9" w:rsidP="004229A9">
      <w:pPr>
        <w:pStyle w:val="NoSpacing"/>
        <w:rPr>
          <w:rFonts w:ascii="Times New Roman" w:hAnsi="Times New Roman" w:cs="Times New Roman"/>
          <w:sz w:val="24"/>
          <w:szCs w:val="24"/>
        </w:rPr>
      </w:pPr>
    </w:p>
    <w:p w:rsidR="004229A9" w:rsidRDefault="004229A9" w:rsidP="004229A9">
      <w:pPr>
        <w:pStyle w:val="NoSpacing"/>
        <w:rPr>
          <w:rFonts w:ascii="Times New Roman" w:hAnsi="Times New Roman" w:cs="Times New Roman"/>
          <w:sz w:val="24"/>
          <w:szCs w:val="24"/>
        </w:rPr>
      </w:pPr>
      <w:r>
        <w:rPr>
          <w:rFonts w:ascii="Times New Roman" w:hAnsi="Times New Roman" w:cs="Times New Roman"/>
          <w:sz w:val="24"/>
          <w:szCs w:val="24"/>
        </w:rPr>
        <w:t>Councilor Sullivan thanked Pam Carr and Rick Reid for bringing the matter forth, and the meeting adjourned at 7:30 p.m.</w:t>
      </w:r>
    </w:p>
    <w:p w:rsidR="004229A9" w:rsidRDefault="004229A9" w:rsidP="004229A9">
      <w:pPr>
        <w:pStyle w:val="NoSpacing"/>
        <w:rPr>
          <w:rFonts w:ascii="Times New Roman" w:hAnsi="Times New Roman" w:cs="Times New Roman"/>
          <w:sz w:val="24"/>
          <w:szCs w:val="24"/>
        </w:rPr>
      </w:pPr>
    </w:p>
    <w:p w:rsidR="004229A9" w:rsidRDefault="004229A9" w:rsidP="004229A9">
      <w:pPr>
        <w:pStyle w:val="NoSpacing"/>
        <w:rPr>
          <w:rFonts w:ascii="Times New Roman" w:hAnsi="Times New Roman" w:cs="Times New Roman"/>
          <w:sz w:val="24"/>
          <w:szCs w:val="24"/>
        </w:rPr>
      </w:pPr>
      <w:r>
        <w:rPr>
          <w:rFonts w:ascii="Times New Roman" w:hAnsi="Times New Roman" w:cs="Times New Roman"/>
          <w:sz w:val="24"/>
          <w:szCs w:val="24"/>
        </w:rPr>
        <w:t>Respectfully submitted,</w:t>
      </w:r>
    </w:p>
    <w:p w:rsidR="004229A9" w:rsidRDefault="004229A9" w:rsidP="004229A9">
      <w:pPr>
        <w:rPr>
          <w:sz w:val="22"/>
          <w:szCs w:val="22"/>
        </w:rPr>
      </w:pPr>
    </w:p>
    <w:p w:rsidR="004229A9" w:rsidRDefault="004229A9" w:rsidP="004229A9">
      <w:pPr>
        <w:rPr>
          <w:sz w:val="22"/>
          <w:szCs w:val="22"/>
        </w:rPr>
      </w:pPr>
    </w:p>
    <w:p w:rsidR="004229A9" w:rsidRDefault="004229A9" w:rsidP="004229A9">
      <w:pPr>
        <w:rPr>
          <w:sz w:val="22"/>
          <w:szCs w:val="22"/>
        </w:rPr>
      </w:pPr>
      <w:r>
        <w:rPr>
          <w:sz w:val="22"/>
          <w:szCs w:val="22"/>
        </w:rPr>
        <w:t>Thomas J. Sullivan, Chairperson</w:t>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t>December 8, 2017</w:t>
      </w:r>
    </w:p>
    <w:p w:rsidR="004229A9" w:rsidRDefault="004229A9" w:rsidP="004229A9">
      <w:pPr>
        <w:outlineLvl w:val="0"/>
        <w:rPr>
          <w:sz w:val="22"/>
          <w:szCs w:val="22"/>
        </w:rPr>
      </w:pPr>
      <w:r>
        <w:rPr>
          <w:sz w:val="22"/>
          <w:szCs w:val="22"/>
        </w:rPr>
        <w:t>Natural Resources and Public Property Committee</w:t>
      </w:r>
    </w:p>
    <w:p w:rsidR="004229A9" w:rsidRDefault="004229A9" w:rsidP="004229A9">
      <w:pPr>
        <w:rPr>
          <w:sz w:val="22"/>
          <w:szCs w:val="22"/>
        </w:rPr>
      </w:pPr>
    </w:p>
    <w:p w:rsidR="004229A9" w:rsidRDefault="004229A9" w:rsidP="004229A9">
      <w:pPr>
        <w:rPr>
          <w:sz w:val="18"/>
          <w:szCs w:val="18"/>
        </w:rPr>
      </w:pPr>
    </w:p>
    <w:p w:rsidR="004229A9" w:rsidRDefault="004229A9" w:rsidP="004229A9">
      <w:pPr>
        <w:rPr>
          <w:sz w:val="18"/>
          <w:szCs w:val="18"/>
        </w:rPr>
      </w:pPr>
      <w:r>
        <w:rPr>
          <w:sz w:val="18"/>
          <w:szCs w:val="18"/>
        </w:rPr>
        <w:t>TJS/bsa</w:t>
      </w:r>
    </w:p>
    <w:p w:rsidR="004229A9" w:rsidRDefault="004229A9" w:rsidP="004229A9"/>
    <w:p w:rsidR="004229A9" w:rsidRDefault="004229A9" w:rsidP="004229A9">
      <w:r>
        <w:t xml:space="preserve"> Enc: Department Head responses     </w:t>
      </w:r>
    </w:p>
    <w:p w:rsidR="00C941AF" w:rsidRDefault="00C941AF">
      <w:bookmarkStart w:id="0" w:name="_GoBack"/>
      <w:bookmarkEnd w:id="0"/>
    </w:p>
    <w:sectPr w:rsidR="00C941AF" w:rsidSect="00415A02">
      <w:type w:val="continuous"/>
      <w:pgSz w:w="12240" w:h="15840"/>
      <w:pgMar w:top="576" w:right="1440" w:bottom="677" w:left="1440" w:header="720" w:footer="720" w:gutter="0"/>
      <w:paperSrc w:first="15" w:other="15"/>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drawingGridHorizontalSpacing w:val="110"/>
  <w:drawingGridVerticalSpacing w:val="299"/>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6631"/>
    <w:rsid w:val="00415A02"/>
    <w:rsid w:val="004229A9"/>
    <w:rsid w:val="00636631"/>
    <w:rsid w:val="006F2EEE"/>
    <w:rsid w:val="00C941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229A9"/>
    <w:rPr>
      <w:rFonts w:eastAsia="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229A9"/>
    <w:rPr>
      <w:rFonts w:asciiTheme="minorHAnsi" w:hAnsiTheme="minorHAns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229A9"/>
    <w:rPr>
      <w:rFonts w:eastAsia="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229A9"/>
    <w:rPr>
      <w:rFonts w:asciiTheme="minorHAnsi" w:hAnsi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5904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366</Words>
  <Characters>2088</Characters>
  <Application>Microsoft Office Word</Application>
  <DocSecurity>0</DocSecurity>
  <Lines>17</Lines>
  <Paragraphs>4</Paragraphs>
  <ScaleCrop>false</ScaleCrop>
  <Company>City of Haverhill</Company>
  <LinksUpToDate>false</LinksUpToDate>
  <CharactersWithSpaces>2450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Barbara Arthur</dc:creator>
  <cp:keywords/>
  <dc:description/>
  <cp:lastModifiedBy>Barbara Arthur</cp:lastModifiedBy>
  <cp:revision>2</cp:revision>
  <dcterms:created xsi:type="dcterms:W3CDTF">2017-12-13T17:02:00Z</dcterms:created>
  <dcterms:modified xsi:type="dcterms:W3CDTF">2017-12-13T17:02:00Z</dcterms:modified>
</cp:coreProperties>
</file>