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BD50" w14:textId="77777777" w:rsidR="00086D19" w:rsidRPr="00F07379" w:rsidRDefault="00F07379" w:rsidP="00FA1415">
      <w:pPr>
        <w:pStyle w:val="xl28"/>
        <w:tabs>
          <w:tab w:val="left" w:pos="3960"/>
          <w:tab w:val="left" w:pos="4500"/>
          <w:tab w:val="left" w:pos="4860"/>
          <w:tab w:val="left" w:pos="5580"/>
        </w:tabs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                                                   </w:t>
      </w:r>
      <w:r w:rsidR="00086D19"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 w:rsidR="00086D19"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 xml:space="preserve">        </w:t>
      </w:r>
      <w:r w:rsidR="00086D19"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 xml:space="preserve">                        </w:t>
      </w:r>
      <w:r w:rsidRPr="00F0737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  <w:gridCol w:w="1680"/>
        <w:gridCol w:w="1260"/>
      </w:tblGrid>
      <w:tr w:rsidR="00F07379" w:rsidRPr="00F07379" w14:paraId="16CDBD54" w14:textId="77777777" w:rsidTr="7C374A75">
        <w:trPr>
          <w:cantSplit/>
        </w:trPr>
        <w:tc>
          <w:tcPr>
            <w:tcW w:w="7860" w:type="dxa"/>
          </w:tcPr>
          <w:p w14:paraId="16CDBD51" w14:textId="77777777" w:rsidR="00F07379" w:rsidRPr="00F07379" w:rsidRDefault="00F07379" w:rsidP="00F07379">
            <w:pPr>
              <w:pStyle w:val="Heading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Cs w:val="0"/>
                <w:sz w:val="20"/>
                <w:szCs w:val="20"/>
              </w:rPr>
              <w:t>Community/County</w:t>
            </w:r>
          </w:p>
        </w:tc>
        <w:tc>
          <w:tcPr>
            <w:tcW w:w="1680" w:type="dxa"/>
          </w:tcPr>
          <w:p w14:paraId="16CDBD52" w14:textId="77777777" w:rsidR="00F07379" w:rsidRPr="00F07379" w:rsidRDefault="00F07379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1-2 Person               </w:t>
            </w:r>
          </w:p>
        </w:tc>
        <w:tc>
          <w:tcPr>
            <w:tcW w:w="1260" w:type="dxa"/>
          </w:tcPr>
          <w:p w14:paraId="16CDBD53" w14:textId="77777777" w:rsidR="00F07379" w:rsidRPr="00F07379" w:rsidRDefault="00F07379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 or More                   </w:t>
            </w:r>
          </w:p>
        </w:tc>
      </w:tr>
      <w:tr w:rsidR="00441BE0" w:rsidRPr="00F07379" w14:paraId="16CDBD5E" w14:textId="77777777" w:rsidTr="7C374A75">
        <w:trPr>
          <w:cantSplit/>
        </w:trPr>
        <w:tc>
          <w:tcPr>
            <w:tcW w:w="7860" w:type="dxa"/>
          </w:tcPr>
          <w:p w14:paraId="16CDBD55" w14:textId="77777777" w:rsidR="00F07379" w:rsidRPr="000973B7" w:rsidRDefault="00F07379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56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BARNSTABLE COUNTY</w:t>
            </w:r>
          </w:p>
          <w:p w14:paraId="16CDBD57" w14:textId="77777777" w:rsidR="00441BE0" w:rsidRPr="000973B7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Barnstable, Bourne, Brewster, Chatham, Dennis, Eastham, Falmouth, Harwich, Mashpee, Orleans, Provincetown, Sandwich, Truro, Wellfleet, Yarmouth</w:t>
            </w:r>
          </w:p>
        </w:tc>
        <w:tc>
          <w:tcPr>
            <w:tcW w:w="1680" w:type="dxa"/>
          </w:tcPr>
          <w:p w14:paraId="16CDBD58" w14:textId="77777777" w:rsidR="00441BE0" w:rsidRPr="000973B7" w:rsidRDefault="00441BE0" w:rsidP="007C49D3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9" w14:textId="77777777" w:rsidR="00441BE0" w:rsidRPr="000973B7" w:rsidRDefault="00441BE0" w:rsidP="007C49D3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A" w14:textId="746C0B07" w:rsidR="00441BE0" w:rsidRPr="000973B7" w:rsidRDefault="00441BE0" w:rsidP="007C49D3">
            <w:pPr>
              <w:ind w:left="-648" w:firstLine="64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864820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36,200</w:t>
            </w:r>
          </w:p>
        </w:tc>
        <w:tc>
          <w:tcPr>
            <w:tcW w:w="1260" w:type="dxa"/>
          </w:tcPr>
          <w:p w14:paraId="16CDBD5B" w14:textId="77777777" w:rsidR="00441BE0" w:rsidRPr="000973B7" w:rsidRDefault="00441BE0" w:rsidP="007C49D3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C" w14:textId="77777777" w:rsidR="00441BE0" w:rsidRPr="000973B7" w:rsidRDefault="00441BE0" w:rsidP="007C49D3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5D" w14:textId="08888B01" w:rsidR="00441BE0" w:rsidRPr="000973B7" w:rsidRDefault="5BFE3725" w:rsidP="007C49D3">
            <w:pPr>
              <w:ind w:left="-288" w:firstLine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6070BD4D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56,600</w:t>
            </w:r>
          </w:p>
        </w:tc>
      </w:tr>
      <w:tr w:rsidR="00441BE0" w:rsidRPr="00F07379" w14:paraId="16CDBD71" w14:textId="77777777" w:rsidTr="7C374A75">
        <w:trPr>
          <w:cantSplit/>
        </w:trPr>
        <w:tc>
          <w:tcPr>
            <w:tcW w:w="7860" w:type="dxa"/>
          </w:tcPr>
          <w:p w14:paraId="16CDBD5F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60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BERKSHIRE COUNTY</w:t>
            </w:r>
          </w:p>
          <w:p w14:paraId="16CDBD61" w14:textId="04FDC048" w:rsidR="00441BE0" w:rsidRPr="000973B7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Adams, Alford, Becket, Cheshire, Clarksburg, Dalton, Egremont, Florida, Great Barrington, Hancock, Hinsdale, Lanesborough, Lee, Lenox, Monterey, Mt. Washington, New As</w:t>
            </w:r>
            <w:r w:rsidR="001D5576">
              <w:rPr>
                <w:rFonts w:ascii="Arial Narrow" w:hAnsi="Arial Narrow"/>
                <w:sz w:val="20"/>
                <w:szCs w:val="20"/>
              </w:rPr>
              <w:t>h</w:t>
            </w:r>
            <w:r w:rsidRPr="000973B7">
              <w:rPr>
                <w:rFonts w:ascii="Arial Narrow" w:hAnsi="Arial Narrow"/>
                <w:sz w:val="20"/>
                <w:szCs w:val="20"/>
              </w:rPr>
              <w:t>ford,</w:t>
            </w:r>
            <w:r w:rsidR="00864820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73B7">
              <w:rPr>
                <w:rFonts w:ascii="Arial Narrow" w:hAnsi="Arial Narrow"/>
                <w:sz w:val="20"/>
                <w:szCs w:val="20"/>
              </w:rPr>
              <w:t>New Marlborough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973B7">
              <w:rPr>
                <w:rFonts w:ascii="Arial Narrow" w:hAnsi="Arial Narrow"/>
                <w:sz w:val="20"/>
                <w:szCs w:val="20"/>
              </w:rPr>
              <w:t xml:space="preserve">Otis, Peru, Pittsfield, Richmond, Sandisfield, Savoy, Sheffield, Stockbridge, </w:t>
            </w:r>
            <w:proofErr w:type="spellStart"/>
            <w:r w:rsidRPr="000973B7">
              <w:rPr>
                <w:rFonts w:ascii="Arial Narrow" w:hAnsi="Arial Narrow"/>
                <w:sz w:val="20"/>
                <w:szCs w:val="20"/>
              </w:rPr>
              <w:t>Tyringham</w:t>
            </w:r>
            <w:proofErr w:type="spellEnd"/>
            <w:r w:rsidRPr="000973B7">
              <w:rPr>
                <w:rFonts w:ascii="Arial Narrow" w:hAnsi="Arial Narrow"/>
                <w:sz w:val="20"/>
                <w:szCs w:val="20"/>
              </w:rPr>
              <w:t>, Washington, West Stockbridge, Williamstown, Windsor</w:t>
            </w:r>
          </w:p>
          <w:p w14:paraId="7856F1F2" w14:textId="77777777" w:rsidR="00996C2C" w:rsidRPr="000973B7" w:rsidRDefault="00996C2C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62" w14:textId="472EB047" w:rsidR="00C92D8D" w:rsidRPr="000973B7" w:rsidRDefault="00DD4D84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North Adams</w:t>
            </w:r>
          </w:p>
        </w:tc>
        <w:tc>
          <w:tcPr>
            <w:tcW w:w="1680" w:type="dxa"/>
          </w:tcPr>
          <w:p w14:paraId="16CDBD63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4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5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6" w14:textId="39E39D01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36,200</w:t>
            </w:r>
          </w:p>
          <w:p w14:paraId="16CDBD67" w14:textId="77777777" w:rsidR="007C49D3" w:rsidRPr="000973B7" w:rsidRDefault="007C49D3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68" w14:textId="77777777" w:rsidR="00441BE0" w:rsidRPr="000973B7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6A2562" w14:textId="77777777" w:rsidR="00996C2C" w:rsidRPr="000973B7" w:rsidRDefault="00864820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CDBD69" w14:textId="26600047" w:rsidR="00C47D38" w:rsidRPr="000973B7" w:rsidRDefault="000A3E9D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437379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7D38"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5D7A82">
              <w:rPr>
                <w:rFonts w:ascii="Arial Narrow" w:hAnsi="Arial Narrow"/>
                <w:sz w:val="20"/>
                <w:szCs w:val="20"/>
              </w:rPr>
              <w:t>149,820</w:t>
            </w:r>
          </w:p>
        </w:tc>
        <w:tc>
          <w:tcPr>
            <w:tcW w:w="1260" w:type="dxa"/>
          </w:tcPr>
          <w:p w14:paraId="16CDBD6A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B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C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6D" w14:textId="0CE30C63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006B64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56,600</w:t>
            </w:r>
          </w:p>
          <w:p w14:paraId="16CDBD6E" w14:textId="77777777" w:rsidR="00441BE0" w:rsidRPr="000973B7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6F" w14:textId="77777777" w:rsidR="00996C2C" w:rsidRPr="000973B7" w:rsidRDefault="00996C2C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8252E2" w14:textId="77777777" w:rsidR="00996C2C" w:rsidRPr="000973B7" w:rsidRDefault="00864820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CDBD70" w14:textId="44D9C679" w:rsidR="000A3E9D" w:rsidRPr="000973B7" w:rsidRDefault="000A3E9D" w:rsidP="0086482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   $</w:t>
            </w:r>
            <w:r w:rsidR="003D70BF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72,200</w:t>
            </w:r>
          </w:p>
        </w:tc>
      </w:tr>
      <w:tr w:rsidR="00441BE0" w:rsidRPr="00F07379" w14:paraId="16CDBD89" w14:textId="77777777" w:rsidTr="7C374A75">
        <w:trPr>
          <w:cantSplit/>
        </w:trPr>
        <w:tc>
          <w:tcPr>
            <w:tcW w:w="7860" w:type="dxa"/>
          </w:tcPr>
          <w:p w14:paraId="16CDBD72" w14:textId="77777777" w:rsidR="00FA1415" w:rsidRPr="000973B7" w:rsidRDefault="00FA1415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73" w14:textId="77777777" w:rsidR="00441BE0" w:rsidRPr="000973B7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BRISTOL COUNTY</w:t>
            </w:r>
          </w:p>
          <w:p w14:paraId="16CDBD74" w14:textId="0B38FE64" w:rsidR="00441BE0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Acushnet, Attleboro,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7A82">
              <w:rPr>
                <w:rFonts w:ascii="Arial Narrow" w:hAnsi="Arial Narrow"/>
                <w:sz w:val="20"/>
                <w:szCs w:val="20"/>
              </w:rPr>
              <w:t xml:space="preserve">Berkley, </w:t>
            </w:r>
            <w:r w:rsidRPr="000973B7">
              <w:rPr>
                <w:rFonts w:ascii="Arial Narrow" w:hAnsi="Arial Narrow"/>
                <w:sz w:val="20"/>
                <w:szCs w:val="20"/>
              </w:rPr>
              <w:t>Dartmouth,</w:t>
            </w:r>
            <w:r w:rsidR="00851828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7A82">
              <w:rPr>
                <w:rFonts w:ascii="Arial Narrow" w:hAnsi="Arial Narrow"/>
                <w:sz w:val="20"/>
                <w:szCs w:val="20"/>
              </w:rPr>
              <w:t xml:space="preserve">Dighton, </w:t>
            </w:r>
            <w:r w:rsidRPr="000973B7">
              <w:rPr>
                <w:rFonts w:ascii="Arial Narrow" w:hAnsi="Arial Narrow"/>
                <w:sz w:val="20"/>
                <w:szCs w:val="20"/>
              </w:rPr>
              <w:t>Fairhaven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0973B7">
              <w:rPr>
                <w:rFonts w:ascii="Arial Narrow" w:hAnsi="Arial Narrow"/>
                <w:sz w:val="20"/>
                <w:szCs w:val="20"/>
              </w:rPr>
              <w:t>Freetown,</w:t>
            </w:r>
            <w:r w:rsidR="005D7A82">
              <w:rPr>
                <w:rFonts w:ascii="Arial Narrow" w:hAnsi="Arial Narrow"/>
                <w:sz w:val="20"/>
                <w:szCs w:val="20"/>
              </w:rPr>
              <w:t xml:space="preserve"> Mansfield,</w:t>
            </w:r>
            <w:r w:rsidRPr="000973B7">
              <w:rPr>
                <w:rFonts w:ascii="Arial Narrow" w:hAnsi="Arial Narrow"/>
                <w:sz w:val="20"/>
                <w:szCs w:val="20"/>
              </w:rPr>
              <w:t xml:space="preserve"> New Bedford, North Attleborough,</w:t>
            </w:r>
            <w:r w:rsidR="005D7A82">
              <w:rPr>
                <w:rFonts w:ascii="Arial Narrow" w:hAnsi="Arial Narrow"/>
                <w:sz w:val="20"/>
                <w:szCs w:val="20"/>
              </w:rPr>
              <w:t xml:space="preserve"> Norton,</w:t>
            </w:r>
            <w:r w:rsidRPr="000973B7">
              <w:rPr>
                <w:rFonts w:ascii="Arial Narrow" w:hAnsi="Arial Narrow"/>
                <w:sz w:val="20"/>
                <w:szCs w:val="20"/>
              </w:rPr>
              <w:t xml:space="preserve"> Rehoboth, Seekonk, Somerset, Swansea, </w:t>
            </w:r>
            <w:r w:rsidR="005D7A82">
              <w:rPr>
                <w:rFonts w:ascii="Arial Narrow" w:hAnsi="Arial Narrow"/>
                <w:sz w:val="20"/>
                <w:szCs w:val="20"/>
              </w:rPr>
              <w:t xml:space="preserve">Taunton, </w:t>
            </w:r>
            <w:r w:rsidRPr="000973B7">
              <w:rPr>
                <w:rFonts w:ascii="Arial Narrow" w:hAnsi="Arial Narrow"/>
                <w:sz w:val="20"/>
                <w:szCs w:val="20"/>
              </w:rPr>
              <w:t>Westport</w:t>
            </w:r>
          </w:p>
          <w:p w14:paraId="16CDBD75" w14:textId="77777777" w:rsidR="00441BE0" w:rsidRPr="000973B7" w:rsidRDefault="00441BE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76" w14:textId="77777777" w:rsidR="00996C2C" w:rsidRPr="000973B7" w:rsidRDefault="00996C2C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Fall River</w:t>
            </w:r>
          </w:p>
          <w:p w14:paraId="16CDBD77" w14:textId="77777777" w:rsidR="00996C2C" w:rsidRPr="000973B7" w:rsidRDefault="00996C2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78" w14:textId="72AC7D56" w:rsidR="00441BE0" w:rsidRPr="000973B7" w:rsidRDefault="003B35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Easton, Raynham</w:t>
            </w:r>
            <w:r w:rsidR="00851828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6CDBD79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7A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7B" w14:textId="49CC8C45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5A2DAA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36,200</w:t>
            </w:r>
          </w:p>
          <w:p w14:paraId="16CDBD7C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4891FBA" w14:textId="198C1A17" w:rsidR="00F16EF0" w:rsidRDefault="00366965" w:rsidP="005D7A82">
            <w:pPr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CDBD7E" w14:textId="14F64C5E" w:rsidR="00996C2C" w:rsidRPr="000973B7" w:rsidRDefault="00996C2C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851828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432292" w:rsidRPr="000973B7">
              <w:rPr>
                <w:rFonts w:ascii="Arial Narrow" w:hAnsi="Arial Narrow"/>
                <w:sz w:val="20"/>
                <w:szCs w:val="20"/>
              </w:rPr>
              <w:t>4</w:t>
            </w:r>
            <w:r w:rsidR="005D7A82">
              <w:rPr>
                <w:rFonts w:ascii="Arial Narrow" w:hAnsi="Arial Narrow"/>
                <w:sz w:val="20"/>
                <w:szCs w:val="20"/>
              </w:rPr>
              <w:t>9,820</w:t>
            </w:r>
          </w:p>
          <w:p w14:paraId="16CDBD7F" w14:textId="77777777" w:rsidR="00996C2C" w:rsidRPr="000973B7" w:rsidRDefault="00996C2C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0" w14:textId="6ECBAFFC" w:rsidR="00441BE0" w:rsidRPr="000973B7" w:rsidRDefault="003B35C1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D41461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61,700</w:t>
            </w:r>
          </w:p>
        </w:tc>
        <w:tc>
          <w:tcPr>
            <w:tcW w:w="1260" w:type="dxa"/>
          </w:tcPr>
          <w:p w14:paraId="16CDBD81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2" w14:textId="77777777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3" w14:textId="0BE3230E" w:rsidR="00441BE0" w:rsidRPr="000973B7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006B64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56,600</w:t>
            </w:r>
          </w:p>
          <w:p w14:paraId="40B37C46" w14:textId="2ED1AEE9" w:rsidR="00F16EF0" w:rsidRDefault="00F16EF0" w:rsidP="005D7A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1F3DCD" w14:textId="77777777" w:rsidR="00F16EF0" w:rsidRDefault="00F16EF0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6" w14:textId="4BBF87A9" w:rsidR="00996C2C" w:rsidRPr="000973B7" w:rsidRDefault="00996C2C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73B7">
              <w:rPr>
                <w:rFonts w:ascii="Arial Narrow" w:hAnsi="Arial Narrow"/>
                <w:sz w:val="20"/>
                <w:szCs w:val="20"/>
              </w:rPr>
              <w:t>$</w:t>
            </w:r>
            <w:r w:rsidR="00006B64" w:rsidRPr="000973B7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72,200</w:t>
            </w:r>
          </w:p>
          <w:p w14:paraId="16CDBD87" w14:textId="77777777" w:rsidR="00996C2C" w:rsidRPr="000973B7" w:rsidRDefault="00996C2C" w:rsidP="008518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88" w14:textId="50951802" w:rsidR="00441BE0" w:rsidRPr="000973B7" w:rsidRDefault="00D41461" w:rsidP="0036696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5D7A82">
              <w:rPr>
                <w:rFonts w:ascii="Arial Narrow" w:hAnsi="Arial Narrow"/>
                <w:sz w:val="20"/>
                <w:szCs w:val="20"/>
              </w:rPr>
              <w:t>185,900</w:t>
            </w:r>
            <w:r w:rsidR="00366965" w:rsidRPr="000973B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41BE0" w:rsidRPr="00F07379" w14:paraId="16CDBD93" w14:textId="77777777" w:rsidTr="7C374A75">
        <w:trPr>
          <w:cantSplit/>
        </w:trPr>
        <w:tc>
          <w:tcPr>
            <w:tcW w:w="7860" w:type="dxa"/>
          </w:tcPr>
          <w:p w14:paraId="16CDBD8A" w14:textId="77777777" w:rsidR="00FA1415" w:rsidRDefault="00FA1415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8B" w14:textId="77777777" w:rsidR="00441BE0" w:rsidRPr="00F07379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DUKES COUNTY </w:t>
            </w:r>
          </w:p>
          <w:p w14:paraId="16CDBD8C" w14:textId="77777777" w:rsidR="00441BE0" w:rsidRPr="00C6748C" w:rsidRDefault="00441BE0">
            <w:pPr>
              <w:pStyle w:val="xl28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Chilmark, Edgartown, Aquinnah, Gosnold</w:t>
            </w:r>
            <w:r w:rsidR="00E25E0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eastAsia="Times New Roman" w:hAnsi="Arial Narrow" w:cs="Times New Roman"/>
                <w:sz w:val="20"/>
                <w:szCs w:val="20"/>
              </w:rPr>
              <w:t>Oak Bluffs, Tisbury, West Tisbury</w:t>
            </w:r>
          </w:p>
        </w:tc>
        <w:tc>
          <w:tcPr>
            <w:tcW w:w="1680" w:type="dxa"/>
          </w:tcPr>
          <w:p w14:paraId="16CDBD8D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8E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8F" w14:textId="16F8D618" w:rsidR="00441BE0" w:rsidRPr="00F07379" w:rsidRDefault="005D7A82" w:rsidP="7F129253">
            <w:pPr>
              <w:pStyle w:val="xl25"/>
              <w:spacing w:before="0" w:beforeAutospacing="0" w:after="0" w:afterAutospacing="0" w:line="259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153,300</w:t>
            </w:r>
          </w:p>
        </w:tc>
        <w:tc>
          <w:tcPr>
            <w:tcW w:w="1260" w:type="dxa"/>
          </w:tcPr>
          <w:p w14:paraId="16CDBD90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1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2" w14:textId="39D1B297" w:rsidR="00441BE0" w:rsidRPr="00F07379" w:rsidRDefault="00441BE0" w:rsidP="00C674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D7A82">
              <w:rPr>
                <w:rFonts w:ascii="Arial Narrow" w:hAnsi="Arial Narrow"/>
                <w:sz w:val="20"/>
                <w:szCs w:val="20"/>
              </w:rPr>
              <w:t>176,200</w:t>
            </w:r>
          </w:p>
        </w:tc>
      </w:tr>
      <w:tr w:rsidR="00441BE0" w:rsidRPr="00F07379" w14:paraId="16CDBDB3" w14:textId="77777777" w:rsidTr="7C374A75">
        <w:trPr>
          <w:cantSplit/>
          <w:trHeight w:val="1831"/>
        </w:trPr>
        <w:tc>
          <w:tcPr>
            <w:tcW w:w="7860" w:type="dxa"/>
          </w:tcPr>
          <w:p w14:paraId="16CDBD94" w14:textId="77777777" w:rsidR="007C49D3" w:rsidRDefault="007C49D3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14:paraId="16CDBD95" w14:textId="77777777" w:rsidR="00441BE0" w:rsidRPr="00F07379" w:rsidRDefault="00441BE0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ESSEX COUNTY</w:t>
            </w:r>
          </w:p>
          <w:p w14:paraId="16CDBD96" w14:textId="77777777" w:rsidR="00441BE0" w:rsidRPr="00F07379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Andover, Boxford, </w:t>
            </w:r>
            <w:smartTag w:uri="urn:schemas-microsoft-com:office:smarttags" w:element="PersonName">
              <w:r w:rsidRPr="00F07379">
                <w:rPr>
                  <w:rFonts w:ascii="Arial Narrow" w:hAnsi="Arial Narrow"/>
                  <w:sz w:val="20"/>
                  <w:szCs w:val="20"/>
                </w:rPr>
                <w:t>George</w:t>
              </w:r>
            </w:smartTag>
            <w:r w:rsidRPr="00F07379">
              <w:rPr>
                <w:rFonts w:ascii="Arial Narrow" w:hAnsi="Arial Narrow"/>
                <w:sz w:val="20"/>
                <w:szCs w:val="20"/>
              </w:rPr>
              <w:t>town, Groveland, Haverhill</w:t>
            </w:r>
            <w:r w:rsidR="0036696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hAnsi="Arial Narrow"/>
                <w:sz w:val="20"/>
                <w:szCs w:val="20"/>
              </w:rPr>
              <w:t>Merrimac, Methuen, North Andover, West Newbury</w:t>
            </w:r>
          </w:p>
          <w:p w14:paraId="16CDBD97" w14:textId="77777777" w:rsidR="00441BE0" w:rsidRDefault="00441BE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98" w14:textId="5843362A" w:rsidR="00996C2C" w:rsidRDefault="00996C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Lawrence</w:t>
            </w:r>
          </w:p>
          <w:p w14:paraId="16CDBD99" w14:textId="77777777" w:rsidR="00996C2C" w:rsidRDefault="00996C2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D8542F" w14:textId="77777777" w:rsidR="00996C2C" w:rsidRDefault="00441BE0" w:rsidP="001A74D9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Amesbury, Beverly, Danvers, Essex, Gloucester, Hamilton, Ipswich</w:t>
            </w:r>
            <w:r w:rsidR="0036696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hAnsi="Arial Narrow"/>
                <w:sz w:val="20"/>
                <w:szCs w:val="20"/>
              </w:rPr>
              <w:t>Lynnfield, Manchester, Marblehead, Middleton, Nahant, Newbury, Newburyport, Peabody, Rockport, Rowley, Salem, Salisbury, Saugus, Swampscott, Topsfield, Wenham</w:t>
            </w:r>
          </w:p>
          <w:p w14:paraId="6B5D0D06" w14:textId="77777777" w:rsidR="004A1E98" w:rsidRDefault="004A1E98" w:rsidP="001A74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9C" w14:textId="07E2C684" w:rsidR="004A1E98" w:rsidRPr="00F07379" w:rsidRDefault="004A1E98" w:rsidP="001A74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Lynn</w:t>
            </w:r>
          </w:p>
        </w:tc>
        <w:tc>
          <w:tcPr>
            <w:tcW w:w="1680" w:type="dxa"/>
          </w:tcPr>
          <w:p w14:paraId="16CDBD9D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E" w14:textId="77777777" w:rsidR="007C49D3" w:rsidRDefault="007C49D3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9F" w14:textId="1F5CB218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41,300</w:t>
            </w:r>
          </w:p>
          <w:p w14:paraId="16CDBDA0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3" w14:textId="43CEF989" w:rsidR="00996C2C" w:rsidRDefault="001E324D" w:rsidP="001E32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413423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996C2C">
              <w:rPr>
                <w:rFonts w:ascii="Arial Narrow" w:hAnsi="Arial Narrow"/>
                <w:sz w:val="20"/>
                <w:szCs w:val="20"/>
              </w:rPr>
              <w:t>$</w:t>
            </w:r>
            <w:r w:rsidR="002100AA">
              <w:rPr>
                <w:rFonts w:ascii="Arial Narrow" w:hAnsi="Arial Narrow"/>
                <w:sz w:val="20"/>
                <w:szCs w:val="20"/>
              </w:rPr>
              <w:t>155,430</w:t>
            </w:r>
          </w:p>
          <w:p w14:paraId="633AD377" w14:textId="77777777" w:rsidR="001E324D" w:rsidRDefault="001E324D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4" w14:textId="21BDD172" w:rsidR="00441BE0" w:rsidRDefault="00441BE0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60,9</w:t>
            </w:r>
            <w:r w:rsidR="00413423">
              <w:rPr>
                <w:rFonts w:ascii="Arial Narrow" w:hAnsi="Arial Narrow"/>
                <w:sz w:val="20"/>
                <w:szCs w:val="20"/>
              </w:rPr>
              <w:t>0</w:t>
            </w:r>
            <w:r w:rsidR="005D7A82"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16CDBDA5" w14:textId="77777777" w:rsidR="00996C2C" w:rsidRDefault="00996C2C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6" w14:textId="77777777" w:rsidR="00996C2C" w:rsidRDefault="00996C2C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61B2E5" w14:textId="53450009" w:rsidR="004A1E98" w:rsidRDefault="004A1E98" w:rsidP="00996C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1C2959">
              <w:rPr>
                <w:rFonts w:ascii="Arial Narrow" w:hAnsi="Arial Narrow"/>
                <w:sz w:val="20"/>
                <w:szCs w:val="20"/>
              </w:rPr>
              <w:t>176</w:t>
            </w:r>
            <w:r w:rsidR="00F46196">
              <w:rPr>
                <w:rFonts w:ascii="Arial Narrow" w:hAnsi="Arial Narrow"/>
                <w:sz w:val="20"/>
                <w:szCs w:val="20"/>
              </w:rPr>
              <w:t>,990</w:t>
            </w:r>
          </w:p>
          <w:p w14:paraId="16CDBDA7" w14:textId="182F61FC" w:rsidR="00996C2C" w:rsidRPr="00F07379" w:rsidRDefault="00996C2C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CDBDA8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9" w14:textId="77777777" w:rsidR="007C49D3" w:rsidRDefault="007C49D3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A" w14:textId="66F948C3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62,400</w:t>
            </w:r>
          </w:p>
          <w:p w14:paraId="16CDBDAB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D" w14:textId="00DA783C" w:rsidR="00996C2C" w:rsidRDefault="001E324D" w:rsidP="001E32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996C2C">
              <w:rPr>
                <w:rFonts w:ascii="Arial Narrow" w:hAnsi="Arial Narrow"/>
                <w:sz w:val="20"/>
                <w:szCs w:val="20"/>
              </w:rPr>
              <w:t>$</w:t>
            </w:r>
            <w:r w:rsidR="004A1E98">
              <w:rPr>
                <w:rFonts w:ascii="Arial Narrow" w:hAnsi="Arial Narrow"/>
                <w:sz w:val="20"/>
                <w:szCs w:val="20"/>
              </w:rPr>
              <w:t>176,625</w:t>
            </w:r>
          </w:p>
          <w:p w14:paraId="16CDBDAE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AF" w14:textId="25BCF0E2" w:rsidR="00441BE0" w:rsidRDefault="00441BE0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5D7A82">
              <w:rPr>
                <w:rFonts w:ascii="Arial Narrow" w:hAnsi="Arial Narrow"/>
                <w:sz w:val="20"/>
                <w:szCs w:val="20"/>
              </w:rPr>
              <w:t>85,000</w:t>
            </w:r>
          </w:p>
          <w:p w14:paraId="16CDBDB0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1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2" w14:textId="3B64CE4D" w:rsidR="00996C2C" w:rsidRPr="00F07379" w:rsidRDefault="00F46196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5A4437">
              <w:rPr>
                <w:rFonts w:ascii="Arial Narrow" w:hAnsi="Arial Narrow"/>
                <w:sz w:val="20"/>
                <w:szCs w:val="20"/>
              </w:rPr>
              <w:t>203,500</w:t>
            </w:r>
          </w:p>
        </w:tc>
      </w:tr>
      <w:tr w:rsidR="00441BE0" w:rsidRPr="00F07379" w14:paraId="16CDBDBD" w14:textId="77777777" w:rsidTr="7C374A75">
        <w:trPr>
          <w:cantSplit/>
        </w:trPr>
        <w:tc>
          <w:tcPr>
            <w:tcW w:w="7860" w:type="dxa"/>
          </w:tcPr>
          <w:p w14:paraId="16CDBDB4" w14:textId="77777777" w:rsidR="00FA1415" w:rsidRDefault="00FA1415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  <w:p w14:paraId="16CDBDB5" w14:textId="77777777" w:rsidR="00441BE0" w:rsidRPr="00F07379" w:rsidRDefault="00441BE0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FRANKLIN COUNTY</w:t>
            </w:r>
          </w:p>
          <w:p w14:paraId="16CDBDB6" w14:textId="77777777" w:rsidR="00441BE0" w:rsidRPr="00F07379" w:rsidRDefault="00441BE0">
            <w:pPr>
              <w:pStyle w:val="xl25"/>
              <w:spacing w:before="0" w:beforeAutospacing="0" w:after="0" w:afterAutospacing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sz w:val="20"/>
                <w:szCs w:val="20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</w:tc>
        <w:tc>
          <w:tcPr>
            <w:tcW w:w="1680" w:type="dxa"/>
          </w:tcPr>
          <w:p w14:paraId="16CDBDB7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B8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B9" w14:textId="64FB122E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4151A0">
              <w:rPr>
                <w:rFonts w:ascii="Arial Narrow" w:hAnsi="Arial Narrow"/>
                <w:sz w:val="20"/>
                <w:szCs w:val="20"/>
              </w:rPr>
              <w:t>136,200</w:t>
            </w:r>
          </w:p>
        </w:tc>
        <w:tc>
          <w:tcPr>
            <w:tcW w:w="1260" w:type="dxa"/>
          </w:tcPr>
          <w:p w14:paraId="16CDBDBA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B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BC" w14:textId="20F1F10E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56,600</w:t>
            </w:r>
          </w:p>
        </w:tc>
      </w:tr>
      <w:tr w:rsidR="00441BE0" w:rsidRPr="00F07379" w14:paraId="16CDBDC7" w14:textId="77777777" w:rsidTr="7C374A75">
        <w:trPr>
          <w:cantSplit/>
        </w:trPr>
        <w:tc>
          <w:tcPr>
            <w:tcW w:w="7860" w:type="dxa"/>
          </w:tcPr>
          <w:p w14:paraId="16CDBDBE" w14:textId="77777777" w:rsidR="00441BE0" w:rsidRPr="00F07379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BF" w14:textId="77777777" w:rsidR="00441BE0" w:rsidRPr="00F07379" w:rsidRDefault="00441BE0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HAMPDEN COUNTY</w:t>
            </w:r>
          </w:p>
          <w:p w14:paraId="16CDBDC0" w14:textId="77777777" w:rsidR="00441BE0" w:rsidRPr="00F07379" w:rsidRDefault="00441BE0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Agawam, Blandford, Brimfield, Chester, Chicopee, East Longmeadow, Granville, Hampden, Holland, Holyoke, Longmeadow, Ludlow, Monson, Montgomery, Palmer, Russell, Southwick, Springfield, Tolland, Wales, West Springfield, Westfield, Wilbraham</w:t>
            </w:r>
          </w:p>
        </w:tc>
        <w:tc>
          <w:tcPr>
            <w:tcW w:w="1680" w:type="dxa"/>
          </w:tcPr>
          <w:p w14:paraId="16CDBDC1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2" w14:textId="77777777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3" w14:textId="0FE1926B" w:rsidR="00441BE0" w:rsidRPr="00F07379" w:rsidRDefault="00441BE0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36,200</w:t>
            </w:r>
          </w:p>
        </w:tc>
        <w:tc>
          <w:tcPr>
            <w:tcW w:w="1260" w:type="dxa"/>
          </w:tcPr>
          <w:p w14:paraId="16CDBDC4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C5" w14:textId="77777777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C6" w14:textId="3D24BD3B" w:rsidR="00441BE0" w:rsidRPr="00F07379" w:rsidRDefault="00441BE0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56,600</w:t>
            </w:r>
          </w:p>
        </w:tc>
      </w:tr>
      <w:tr w:rsidR="001A74D9" w:rsidRPr="00F07379" w14:paraId="16CDBDD1" w14:textId="77777777" w:rsidTr="7C374A75">
        <w:trPr>
          <w:cantSplit/>
        </w:trPr>
        <w:tc>
          <w:tcPr>
            <w:tcW w:w="7860" w:type="dxa"/>
          </w:tcPr>
          <w:p w14:paraId="16CDBDC8" w14:textId="77777777" w:rsidR="001A74D9" w:rsidRDefault="001A74D9" w:rsidP="001A74D9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C9" w14:textId="77777777" w:rsidR="001A74D9" w:rsidRPr="00F07379" w:rsidRDefault="001A74D9" w:rsidP="001A74D9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HAMPSHIRE COUNTY</w:t>
            </w:r>
          </w:p>
          <w:p w14:paraId="16CDBDCA" w14:textId="77777777" w:rsidR="001A74D9" w:rsidRPr="001A74D9" w:rsidRDefault="001A74D9" w:rsidP="001A74D9">
            <w:pPr>
              <w:pStyle w:val="Heading1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A74D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Amherst, Belchertown, Chesterfield, Cummington, Easthampton, Goshen, Granby, Hadley, Hatfield, Huntington, Middlefield, Northampton, Pelham, Plainfield, South Hadley, Southampton, Ware, Westhampton, Williamsburg, Worthington</w:t>
            </w:r>
          </w:p>
        </w:tc>
        <w:tc>
          <w:tcPr>
            <w:tcW w:w="1680" w:type="dxa"/>
          </w:tcPr>
          <w:p w14:paraId="16CDBDCB" w14:textId="77777777" w:rsidR="001A74D9" w:rsidRDefault="001A74D9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C" w14:textId="77777777" w:rsidR="001A74D9" w:rsidRDefault="001A74D9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16CDBDCD" w14:textId="51086292" w:rsidR="001A74D9" w:rsidRPr="00F07379" w:rsidRDefault="001A74D9" w:rsidP="007C49D3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36,200</w:t>
            </w:r>
          </w:p>
        </w:tc>
        <w:tc>
          <w:tcPr>
            <w:tcW w:w="1260" w:type="dxa"/>
          </w:tcPr>
          <w:p w14:paraId="16CDBDCE" w14:textId="77777777" w:rsidR="001A74D9" w:rsidRDefault="001A74D9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CF" w14:textId="77777777" w:rsidR="001A74D9" w:rsidRDefault="001A74D9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D0" w14:textId="720654DA" w:rsidR="001A74D9" w:rsidRPr="00F07379" w:rsidRDefault="001A74D9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56,600</w:t>
            </w:r>
          </w:p>
        </w:tc>
      </w:tr>
    </w:tbl>
    <w:p w14:paraId="16CDBDD2" w14:textId="77777777" w:rsidR="00086D19" w:rsidRPr="00F07379" w:rsidRDefault="00086D19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16CDBDD3" w14:textId="77777777" w:rsidR="00086D19" w:rsidRPr="00F07379" w:rsidRDefault="00086D19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8"/>
        <w:gridCol w:w="1439"/>
        <w:gridCol w:w="1261"/>
      </w:tblGrid>
      <w:tr w:rsidR="00FA1415" w:rsidRPr="00F07379" w14:paraId="16CDBDD7" w14:textId="77777777" w:rsidTr="00F07379">
        <w:trPr>
          <w:cantSplit/>
        </w:trPr>
        <w:tc>
          <w:tcPr>
            <w:tcW w:w="8118" w:type="dxa"/>
          </w:tcPr>
          <w:p w14:paraId="16CDBDD4" w14:textId="77777777" w:rsidR="00FA1415" w:rsidRPr="00F07379" w:rsidRDefault="00086D19" w:rsidP="00FA1415">
            <w:pPr>
              <w:pStyle w:val="Heading1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F0737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lastRenderedPageBreak/>
              <w:tab/>
              <w:t xml:space="preserve">       </w:t>
            </w:r>
            <w:r w:rsidR="00FA1415" w:rsidRPr="00F07379">
              <w:rPr>
                <w:rFonts w:ascii="Arial Narrow" w:hAnsi="Arial Narrow"/>
                <w:bCs w:val="0"/>
                <w:sz w:val="20"/>
                <w:szCs w:val="20"/>
              </w:rPr>
              <w:t>Community/County</w:t>
            </w:r>
          </w:p>
        </w:tc>
        <w:tc>
          <w:tcPr>
            <w:tcW w:w="1439" w:type="dxa"/>
          </w:tcPr>
          <w:p w14:paraId="16CDBDD5" w14:textId="77777777" w:rsidR="00FA1415" w:rsidRPr="00F07379" w:rsidRDefault="00FA1415">
            <w:pPr>
              <w:pStyle w:val="xl25"/>
              <w:spacing w:before="0" w:beforeAutospacing="0" w:after="0" w:afterAutospacing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1-2 Person               </w:t>
            </w:r>
          </w:p>
        </w:tc>
        <w:tc>
          <w:tcPr>
            <w:tcW w:w="1261" w:type="dxa"/>
          </w:tcPr>
          <w:p w14:paraId="16CDBDD6" w14:textId="77777777" w:rsidR="00FA1415" w:rsidRPr="00F07379" w:rsidRDefault="00FA1415" w:rsidP="00FA1415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 or More                   </w:t>
            </w:r>
          </w:p>
        </w:tc>
      </w:tr>
      <w:tr w:rsidR="003A2CB1" w:rsidRPr="00F07379" w14:paraId="16CDBDF3" w14:textId="77777777" w:rsidTr="001A74D9">
        <w:trPr>
          <w:cantSplit/>
          <w:trHeight w:val="2119"/>
        </w:trPr>
        <w:tc>
          <w:tcPr>
            <w:tcW w:w="8118" w:type="dxa"/>
          </w:tcPr>
          <w:p w14:paraId="16CDBDD8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D9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MIDDLESEX COUNTY</w:t>
            </w:r>
          </w:p>
          <w:p w14:paraId="16CDBDDA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Billerica, Chelmsford, Dracut, Dunstable, Groton, Lowell, Pepperell, Tewksbury, Tyngsborough, Westford</w:t>
            </w:r>
          </w:p>
          <w:p w14:paraId="16CDBDDB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DC" w14:textId="77777777" w:rsidR="003A2CB1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Acton, Arlington, Ashby, Ashland, Ayer, Bedford, Belmont, Boxborough, Burlington</w:t>
            </w:r>
            <w:r w:rsidR="0036696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7379">
              <w:rPr>
                <w:rFonts w:ascii="Arial Narrow" w:hAnsi="Arial Narrow"/>
                <w:sz w:val="20"/>
                <w:szCs w:val="20"/>
              </w:rPr>
              <w:t>Carlisle, Concord, Framingham, Holliston, Hopkinton, Hudson, Lexington, Lincoln, Littleton, Malden, Marlborough, Maynard, Medford, Melrose, Natick, Newton, North Reading, Reading, Sherborn, Shirley,</w:t>
            </w:r>
            <w:r w:rsidR="00D93A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>Stoneham, Stow, Sudbury, Townsend, Wakefield, Waltham, Watertown, Wayland, Weston, Wilmington, Winchester, Woburn</w:t>
            </w:r>
          </w:p>
          <w:p w14:paraId="16CDBDDD" w14:textId="77777777" w:rsidR="00254397" w:rsidRDefault="0025439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DDE" w14:textId="77777777" w:rsidR="00254397" w:rsidRPr="00F07379" w:rsidRDefault="002543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Cambridge, Everett, Somerville</w:t>
            </w:r>
          </w:p>
        </w:tc>
        <w:tc>
          <w:tcPr>
            <w:tcW w:w="1439" w:type="dxa"/>
          </w:tcPr>
          <w:p w14:paraId="16CDBDDF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0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1" w14:textId="69572F10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4151A0">
              <w:rPr>
                <w:rFonts w:ascii="Arial Narrow" w:hAnsi="Arial Narrow"/>
                <w:sz w:val="20"/>
                <w:szCs w:val="20"/>
              </w:rPr>
              <w:t>136,900</w:t>
            </w:r>
          </w:p>
          <w:p w14:paraId="16CDBDE2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3" w14:textId="1ABC2781" w:rsidR="003A2CB1" w:rsidRDefault="003A2CB1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60,900</w:t>
            </w:r>
          </w:p>
          <w:p w14:paraId="16CDBDE4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5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6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7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8" w14:textId="6F0AF062" w:rsidR="00254397" w:rsidRPr="00F07379" w:rsidRDefault="00254397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76,990</w:t>
            </w:r>
          </w:p>
        </w:tc>
        <w:tc>
          <w:tcPr>
            <w:tcW w:w="1261" w:type="dxa"/>
          </w:tcPr>
          <w:p w14:paraId="16CDBDE9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B" w14:textId="14F6F2A6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165C38">
              <w:rPr>
                <w:rFonts w:ascii="Arial Narrow" w:hAnsi="Arial Narrow"/>
                <w:sz w:val="20"/>
                <w:szCs w:val="20"/>
              </w:rPr>
              <w:t>5</w:t>
            </w:r>
            <w:r w:rsidR="004151A0">
              <w:rPr>
                <w:rFonts w:ascii="Arial Narrow" w:hAnsi="Arial Narrow"/>
                <w:sz w:val="20"/>
                <w:szCs w:val="20"/>
              </w:rPr>
              <w:t>7,400</w:t>
            </w:r>
          </w:p>
          <w:p w14:paraId="16CDBDEC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D" w14:textId="734C9A32" w:rsidR="003A2CB1" w:rsidRDefault="003A2CB1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85,000</w:t>
            </w:r>
          </w:p>
          <w:p w14:paraId="16CDBDEE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EF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0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1" w14:textId="77777777" w:rsidR="00254397" w:rsidRDefault="00254397" w:rsidP="007F54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2" w14:textId="1B677928" w:rsidR="00254397" w:rsidRPr="00F07379" w:rsidRDefault="00254397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4151A0">
              <w:rPr>
                <w:rFonts w:ascii="Arial Narrow" w:hAnsi="Arial Narrow"/>
                <w:sz w:val="20"/>
                <w:szCs w:val="20"/>
              </w:rPr>
              <w:t>203,500</w:t>
            </w:r>
          </w:p>
        </w:tc>
      </w:tr>
      <w:tr w:rsidR="003A2CB1" w:rsidRPr="00F07379" w14:paraId="16CDBDFD" w14:textId="77777777" w:rsidTr="00F07379">
        <w:trPr>
          <w:cantSplit/>
        </w:trPr>
        <w:tc>
          <w:tcPr>
            <w:tcW w:w="8118" w:type="dxa"/>
          </w:tcPr>
          <w:p w14:paraId="16CDBDF4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F5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NANTUCKET COUNTY</w:t>
            </w:r>
          </w:p>
          <w:p w14:paraId="16CDBDF6" w14:textId="77777777" w:rsidR="003A2CB1" w:rsidRPr="00F07379" w:rsidRDefault="003A2CB1">
            <w:pPr>
              <w:pStyle w:val="xl28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379">
              <w:rPr>
                <w:rFonts w:ascii="Arial Narrow" w:eastAsia="Times New Roman" w:hAnsi="Arial Narrow" w:cs="Times New Roman"/>
                <w:sz w:val="20"/>
                <w:szCs w:val="20"/>
              </w:rPr>
              <w:t>Nantucket</w:t>
            </w:r>
          </w:p>
        </w:tc>
        <w:tc>
          <w:tcPr>
            <w:tcW w:w="1439" w:type="dxa"/>
          </w:tcPr>
          <w:p w14:paraId="16CDBDF7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8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9" w14:textId="7DDC8110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4E3378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63,500</w:t>
            </w:r>
          </w:p>
        </w:tc>
        <w:tc>
          <w:tcPr>
            <w:tcW w:w="1261" w:type="dxa"/>
          </w:tcPr>
          <w:p w14:paraId="16CDBDF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B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DFC" w14:textId="207A832E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647540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88,000</w:t>
            </w:r>
          </w:p>
        </w:tc>
      </w:tr>
      <w:tr w:rsidR="003A2CB1" w:rsidRPr="00F07379" w14:paraId="16CDBE0D" w14:textId="77777777" w:rsidTr="00F07379">
        <w:trPr>
          <w:cantSplit/>
        </w:trPr>
        <w:tc>
          <w:tcPr>
            <w:tcW w:w="8118" w:type="dxa"/>
          </w:tcPr>
          <w:p w14:paraId="16CDBDFE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DFF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NORFOLK COUNTY</w:t>
            </w:r>
          </w:p>
          <w:p w14:paraId="16CDBE00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Avon</w:t>
            </w:r>
          </w:p>
          <w:p w14:paraId="16CDBE01" w14:textId="77777777" w:rsidR="00366965" w:rsidRDefault="0036696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02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 xml:space="preserve">Bellingham, Braintree, Brookline, Canton,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Cohassett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>, Dedham, Dover, Foxborough, Franklin, Holbrook, Medfield, Medway, Millis, Milton, Needham, Norfolk, Norwood, Plainville, Quincy, Randolph, Sharon, Stoughton, Walpole, Wellesley, Westwood, Weymouth, Wrentham</w:t>
            </w:r>
          </w:p>
        </w:tc>
        <w:tc>
          <w:tcPr>
            <w:tcW w:w="1439" w:type="dxa"/>
          </w:tcPr>
          <w:p w14:paraId="16CDBE03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5" w14:textId="5BA0B6C6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36,200</w:t>
            </w:r>
          </w:p>
          <w:p w14:paraId="16CDBE06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7" w14:textId="257927E0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60,90</w:t>
            </w:r>
            <w:r w:rsidR="009113EA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61" w:type="dxa"/>
          </w:tcPr>
          <w:p w14:paraId="16CDBE08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9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A" w14:textId="61638B42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56,600</w:t>
            </w:r>
          </w:p>
          <w:p w14:paraId="16CDBE0B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0C" w14:textId="74C144E4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85,000</w:t>
            </w:r>
          </w:p>
        </w:tc>
      </w:tr>
      <w:tr w:rsidR="003A2CB1" w:rsidRPr="00F07379" w14:paraId="16CDBE1F" w14:textId="77777777" w:rsidTr="00F07379">
        <w:trPr>
          <w:cantSplit/>
        </w:trPr>
        <w:tc>
          <w:tcPr>
            <w:tcW w:w="8118" w:type="dxa"/>
          </w:tcPr>
          <w:p w14:paraId="16CDBE0E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E0F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PLYMOUTH COUNTY</w:t>
            </w:r>
          </w:p>
          <w:p w14:paraId="16CDBE10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Abington, Bridgewater, Brockton, East Bridgewater, Halifax, Hanson, Lakeville, Marion, Mattapoisett, Middleborough, Plympton, Rochester, West Bridgewater, Whitman</w:t>
            </w:r>
          </w:p>
          <w:p w14:paraId="16CDBE11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12" w14:textId="77777777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Carver, Duxbury, Hanover, Hingham, Hull, Kingston, Marshfield, Norwell, Pembroke, Plymouth, Rockland, Scituate, Wareham</w:t>
            </w:r>
          </w:p>
        </w:tc>
        <w:tc>
          <w:tcPr>
            <w:tcW w:w="1439" w:type="dxa"/>
          </w:tcPr>
          <w:p w14:paraId="16CDBE13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5" w14:textId="3BD500C9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5A2DAA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36,200</w:t>
            </w:r>
          </w:p>
          <w:p w14:paraId="16CDBE16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7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8" w14:textId="1BA15690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60,900</w:t>
            </w:r>
          </w:p>
        </w:tc>
        <w:tc>
          <w:tcPr>
            <w:tcW w:w="1261" w:type="dxa"/>
          </w:tcPr>
          <w:p w14:paraId="16CDBE19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B" w14:textId="33AD98B4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56,600</w:t>
            </w:r>
          </w:p>
          <w:p w14:paraId="16CDBE1C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D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1E" w14:textId="54909E7B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85,000</w:t>
            </w:r>
          </w:p>
        </w:tc>
      </w:tr>
      <w:tr w:rsidR="003A2CB1" w:rsidRPr="00F07379" w14:paraId="16CDBE2F" w14:textId="77777777" w:rsidTr="001A74D9">
        <w:trPr>
          <w:cantSplit/>
          <w:trHeight w:val="733"/>
        </w:trPr>
        <w:tc>
          <w:tcPr>
            <w:tcW w:w="8118" w:type="dxa"/>
          </w:tcPr>
          <w:p w14:paraId="16CDBE20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</w:p>
          <w:p w14:paraId="16CDBE21" w14:textId="77777777" w:rsidR="003A2CB1" w:rsidRPr="00F07379" w:rsidRDefault="003A2CB1">
            <w:pPr>
              <w:pStyle w:val="Heading1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SUFFOLK COUNTY</w:t>
            </w:r>
          </w:p>
          <w:p w14:paraId="16CDBE22" w14:textId="77777777" w:rsidR="00996C2C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Boston, Chelsea</w:t>
            </w:r>
          </w:p>
          <w:p w14:paraId="16CDBE23" w14:textId="77777777" w:rsidR="00996C2C" w:rsidRDefault="00996C2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24" w14:textId="77777777" w:rsidR="003A2CB1" w:rsidRPr="00F07379" w:rsidRDefault="003669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Revere, Winthrop</w:t>
            </w:r>
          </w:p>
        </w:tc>
        <w:tc>
          <w:tcPr>
            <w:tcW w:w="1439" w:type="dxa"/>
          </w:tcPr>
          <w:p w14:paraId="16CDBE25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6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7" w14:textId="4B6998B4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4151A0">
              <w:rPr>
                <w:rFonts w:ascii="Arial Narrow" w:hAnsi="Arial Narrow"/>
                <w:sz w:val="20"/>
                <w:szCs w:val="20"/>
              </w:rPr>
              <w:t>176,990</w:t>
            </w:r>
          </w:p>
          <w:p w14:paraId="16CDBE28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9" w14:textId="22EF3852" w:rsidR="003A2CB1" w:rsidRPr="00F07379" w:rsidRDefault="003A2CB1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06B64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60,900</w:t>
            </w:r>
          </w:p>
        </w:tc>
        <w:tc>
          <w:tcPr>
            <w:tcW w:w="1261" w:type="dxa"/>
          </w:tcPr>
          <w:p w14:paraId="16CDBE2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B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C" w14:textId="256BD224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 w:rsidR="004151A0">
              <w:rPr>
                <w:rFonts w:ascii="Arial Narrow" w:hAnsi="Arial Narrow"/>
                <w:sz w:val="20"/>
                <w:szCs w:val="20"/>
              </w:rPr>
              <w:t>203,50</w:t>
            </w:r>
            <w:r w:rsidR="004B090F"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16CDBE2D" w14:textId="77777777" w:rsidR="00996C2C" w:rsidRDefault="00996C2C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2E" w14:textId="785D95A9" w:rsidR="003A2CB1" w:rsidRPr="00F07379" w:rsidRDefault="003A2CB1" w:rsidP="001A74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4151A0">
              <w:rPr>
                <w:rFonts w:ascii="Arial Narrow" w:hAnsi="Arial Narrow"/>
                <w:sz w:val="20"/>
                <w:szCs w:val="20"/>
              </w:rPr>
              <w:t>85,000</w:t>
            </w:r>
          </w:p>
        </w:tc>
      </w:tr>
      <w:tr w:rsidR="003A2CB1" w:rsidRPr="00F07379" w14:paraId="16CDBE48" w14:textId="77777777" w:rsidTr="00F07379">
        <w:trPr>
          <w:cantSplit/>
        </w:trPr>
        <w:tc>
          <w:tcPr>
            <w:tcW w:w="8118" w:type="dxa"/>
            <w:tcBorders>
              <w:bottom w:val="single" w:sz="4" w:space="0" w:color="auto"/>
            </w:tcBorders>
          </w:tcPr>
          <w:p w14:paraId="16CDBE30" w14:textId="77777777" w:rsidR="003A2CB1" w:rsidRPr="00F07379" w:rsidRDefault="003A2CB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CDBE31" w14:textId="77777777" w:rsidR="003A2CB1" w:rsidRPr="00F07379" w:rsidRDefault="003A2CB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7379">
              <w:rPr>
                <w:rFonts w:ascii="Arial Narrow" w:hAnsi="Arial Narrow"/>
                <w:b/>
                <w:bCs/>
                <w:sz w:val="20"/>
                <w:szCs w:val="20"/>
              </w:rPr>
              <w:t>WORCESTER COUNTY</w:t>
            </w:r>
          </w:p>
          <w:p w14:paraId="16CDBE32" w14:textId="4F2F91A8" w:rsidR="003A2CB1" w:rsidRPr="00F07379" w:rsidRDefault="003A2CB1">
            <w:pPr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Ashburnham, Athol, Auburn, Barre, Brookfield, Charlton, Clinton, Douglas, Dudley, East Brookfield, Fitchburg, Gardner, Grafton, Hardwick,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, </w:t>
            </w:r>
            <w:r w:rsidRPr="00F07379">
              <w:rPr>
                <w:rFonts w:ascii="Arial Narrow" w:hAnsi="Arial Narrow"/>
                <w:sz w:val="20"/>
                <w:szCs w:val="20"/>
              </w:rPr>
              <w:t xml:space="preserve"> Holden, 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 xml:space="preserve">Hubbardston, 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>Leicester, Leominster, Lunenburg,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 xml:space="preserve">Millbury, New Braintree, North Brookfield, Northborough, Northbridge, Oakham, Oxford, Paxton,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Petersham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Phillipston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 xml:space="preserve">, Princeton, </w:t>
            </w:r>
            <w:proofErr w:type="spellStart"/>
            <w:r w:rsidRPr="00F07379">
              <w:rPr>
                <w:rFonts w:ascii="Arial Narrow" w:hAnsi="Arial Narrow"/>
                <w:sz w:val="20"/>
                <w:szCs w:val="20"/>
              </w:rPr>
              <w:t>Royalston</w:t>
            </w:r>
            <w:proofErr w:type="spellEnd"/>
            <w:r w:rsidRPr="00F07379">
              <w:rPr>
                <w:rFonts w:ascii="Arial Narrow" w:hAnsi="Arial Narrow"/>
                <w:sz w:val="20"/>
                <w:szCs w:val="20"/>
              </w:rPr>
              <w:t xml:space="preserve">, Rutland, Shrewsbury, Southbridge, Spencer, Sterling, </w:t>
            </w:r>
            <w:r w:rsidR="000D55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7379">
              <w:rPr>
                <w:rFonts w:ascii="Arial Narrow" w:hAnsi="Arial Narrow"/>
                <w:sz w:val="20"/>
                <w:szCs w:val="20"/>
              </w:rPr>
              <w:t>Sturbridge, Sutton, Templeton, Uxbridge, Warren, Webster, West Boylston, West Brookfield, Westborough, Westminster, Winchendon, Worcester</w:t>
            </w:r>
          </w:p>
          <w:p w14:paraId="29883615" w14:textId="2B453A8F" w:rsidR="52E0914D" w:rsidRDefault="52E0914D" w:rsidP="52E0914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33" w14:textId="685144C5" w:rsidR="003A2CB1" w:rsidRPr="00F07379" w:rsidRDefault="000D559E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25216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1EF6CA04" w:rsidRPr="25216B07">
              <w:rPr>
                <w:rFonts w:ascii="Arial Narrow" w:hAnsi="Arial Narrow"/>
                <w:sz w:val="20"/>
                <w:szCs w:val="20"/>
              </w:rPr>
              <w:t>Berlin, Blackstone, Bolton, Boylston,</w:t>
            </w:r>
            <w:r w:rsidR="1EF6CA04" w:rsidRPr="235805AC">
              <w:rPr>
                <w:rFonts w:ascii="Arial Narrow" w:hAnsi="Arial Narrow"/>
                <w:sz w:val="20"/>
                <w:szCs w:val="20"/>
              </w:rPr>
              <w:t xml:space="preserve"> Harvard</w:t>
            </w:r>
            <w:r w:rsidR="1EF6CA04" w:rsidRPr="0C7B033A">
              <w:rPr>
                <w:rFonts w:ascii="Arial Narrow" w:hAnsi="Arial Narrow"/>
                <w:sz w:val="20"/>
                <w:szCs w:val="20"/>
              </w:rPr>
              <w:t>,</w:t>
            </w:r>
            <w:r w:rsidR="1EF6CA04" w:rsidRPr="3FB21B41">
              <w:rPr>
                <w:rFonts w:ascii="Arial Narrow" w:hAnsi="Arial Narrow"/>
                <w:sz w:val="20"/>
                <w:szCs w:val="20"/>
              </w:rPr>
              <w:t xml:space="preserve"> Hopedale,</w:t>
            </w:r>
            <w:r w:rsidR="1EF6CA04" w:rsidRPr="509DAF9D">
              <w:rPr>
                <w:rFonts w:ascii="Arial Narrow" w:hAnsi="Arial Narrow"/>
                <w:sz w:val="20"/>
                <w:szCs w:val="20"/>
              </w:rPr>
              <w:t xml:space="preserve"> Lancaster,</w:t>
            </w:r>
            <w:r w:rsidR="1EF6CA04" w:rsidRPr="2C580974">
              <w:rPr>
                <w:rFonts w:ascii="Arial Narrow" w:hAnsi="Arial Narrow"/>
                <w:sz w:val="20"/>
                <w:szCs w:val="20"/>
              </w:rPr>
              <w:t xml:space="preserve"> Mendon,</w:t>
            </w:r>
            <w:r w:rsidR="1EF6CA04" w:rsidRPr="063F7CD3">
              <w:rPr>
                <w:rFonts w:ascii="Arial Narrow" w:hAnsi="Arial Narrow"/>
                <w:sz w:val="20"/>
                <w:szCs w:val="20"/>
              </w:rPr>
              <w:t xml:space="preserve"> Milford,</w:t>
            </w:r>
            <w:r w:rsidR="020A0FD2" w:rsidRPr="4B3A8F20">
              <w:rPr>
                <w:rFonts w:ascii="Arial Narrow" w:hAnsi="Arial Narrow"/>
                <w:sz w:val="20"/>
                <w:szCs w:val="20"/>
              </w:rPr>
              <w:t xml:space="preserve"> Millville,</w:t>
            </w:r>
            <w:r w:rsidR="020A0FD2" w:rsidRPr="32D68D91">
              <w:rPr>
                <w:rFonts w:ascii="Arial Narrow" w:hAnsi="Arial Narrow"/>
                <w:sz w:val="20"/>
                <w:szCs w:val="20"/>
              </w:rPr>
              <w:t xml:space="preserve"> Southborough,</w:t>
            </w:r>
            <w:r w:rsidR="020A0FD2" w:rsidRPr="6E9A85FF">
              <w:rPr>
                <w:rFonts w:ascii="Arial Narrow" w:hAnsi="Arial Narrow"/>
                <w:sz w:val="20"/>
                <w:szCs w:val="20"/>
              </w:rPr>
              <w:t xml:space="preserve"> Upton,</w:t>
            </w:r>
          </w:p>
        </w:tc>
        <w:tc>
          <w:tcPr>
            <w:tcW w:w="1439" w:type="dxa"/>
          </w:tcPr>
          <w:p w14:paraId="16CDBE3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5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6" w14:textId="350D5B27" w:rsidR="003A2CB1" w:rsidRPr="00F07379" w:rsidRDefault="003A2CB1" w:rsidP="00254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D559E">
              <w:rPr>
                <w:rFonts w:ascii="Arial Narrow" w:hAnsi="Arial Narrow"/>
                <w:sz w:val="20"/>
                <w:szCs w:val="20"/>
              </w:rPr>
              <w:t>1</w:t>
            </w:r>
            <w:r w:rsidR="001D5576">
              <w:rPr>
                <w:rFonts w:ascii="Arial Narrow" w:hAnsi="Arial Narrow"/>
                <w:sz w:val="20"/>
                <w:szCs w:val="20"/>
              </w:rPr>
              <w:t>36,200</w:t>
            </w:r>
          </w:p>
          <w:p w14:paraId="16CDBE37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8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2F918F" w14:textId="29F6F175" w:rsidR="4DBA1592" w:rsidRDefault="4DBA1592" w:rsidP="4DBA1592">
            <w:pPr>
              <w:spacing w:line="259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A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B" w14:textId="77777777" w:rsidR="00B713F1" w:rsidRDefault="00B713F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C" w14:textId="77777777" w:rsidR="00B713F1" w:rsidRDefault="00B713F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D" w14:textId="5065DC92" w:rsidR="003A2CB1" w:rsidRPr="00F07379" w:rsidRDefault="000A1AE8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</w:t>
            </w:r>
            <w:r w:rsidR="004151A0">
              <w:rPr>
                <w:rFonts w:ascii="Arial Narrow" w:hAnsi="Arial Narrow"/>
                <w:sz w:val="20"/>
                <w:szCs w:val="20"/>
              </w:rPr>
              <w:t>73,700</w:t>
            </w:r>
          </w:p>
        </w:tc>
        <w:tc>
          <w:tcPr>
            <w:tcW w:w="1261" w:type="dxa"/>
          </w:tcPr>
          <w:p w14:paraId="16CDBE3E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3F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0" w14:textId="6F8A1360" w:rsidR="003A2CB1" w:rsidRPr="00F07379" w:rsidRDefault="003A2CB1" w:rsidP="00254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07379">
              <w:rPr>
                <w:rFonts w:ascii="Arial Narrow" w:hAnsi="Arial Narrow"/>
                <w:sz w:val="20"/>
                <w:szCs w:val="20"/>
              </w:rPr>
              <w:t>$</w:t>
            </w:r>
            <w:r w:rsidR="00016E51">
              <w:rPr>
                <w:rFonts w:ascii="Arial Narrow" w:hAnsi="Arial Narrow"/>
                <w:sz w:val="20"/>
                <w:szCs w:val="20"/>
              </w:rPr>
              <w:t>1</w:t>
            </w:r>
            <w:r w:rsidR="001D5576">
              <w:rPr>
                <w:rFonts w:ascii="Arial Narrow" w:hAnsi="Arial Narrow"/>
                <w:sz w:val="20"/>
                <w:szCs w:val="20"/>
              </w:rPr>
              <w:t>56,600</w:t>
            </w:r>
          </w:p>
          <w:p w14:paraId="16CDBE41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2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3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4" w14:textId="77777777" w:rsidR="003A2CB1" w:rsidRPr="00F07379" w:rsidRDefault="003A2CB1" w:rsidP="007C49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5" w14:textId="77777777" w:rsidR="00B713F1" w:rsidRDefault="00B713F1" w:rsidP="00B713F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CDBE46" w14:textId="77777777" w:rsidR="00B713F1" w:rsidRDefault="00B713F1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CDBE47" w14:textId="3238B24A" w:rsidR="003A2CB1" w:rsidRPr="00F07379" w:rsidRDefault="00F17F22" w:rsidP="00B713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</w:t>
            </w:r>
            <w:r w:rsidR="004151A0">
              <w:rPr>
                <w:rFonts w:ascii="Arial Narrow" w:hAnsi="Arial Narrow"/>
                <w:sz w:val="20"/>
                <w:szCs w:val="20"/>
              </w:rPr>
              <w:t>99,700</w:t>
            </w:r>
          </w:p>
        </w:tc>
      </w:tr>
    </w:tbl>
    <w:p w14:paraId="16CDBE49" w14:textId="77777777" w:rsidR="00086D19" w:rsidRDefault="00086D19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16CDBE4A" w14:textId="77777777" w:rsidR="00C6748C" w:rsidRPr="00C6748C" w:rsidRDefault="00C6748C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00C6748C">
        <w:rPr>
          <w:rFonts w:ascii="Arial Narrow" w:eastAsia="Times New Roman" w:hAnsi="Arial Narrow" w:cs="Times New Roman"/>
          <w:b/>
          <w:bCs/>
          <w:sz w:val="18"/>
          <w:szCs w:val="18"/>
        </w:rPr>
        <w:t>Non-Profit: 0% Amortizing (Tenant must meet income guidelines)</w:t>
      </w:r>
    </w:p>
    <w:p w14:paraId="16CDBE4B" w14:textId="77777777" w:rsidR="00C6748C" w:rsidRPr="00C6748C" w:rsidRDefault="00C6748C">
      <w:pPr>
        <w:pStyle w:val="xl25"/>
        <w:spacing w:before="0" w:beforeAutospacing="0" w:after="0" w:afterAutospacing="0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00C6748C">
        <w:rPr>
          <w:rFonts w:ascii="Arial Narrow" w:eastAsia="Times New Roman" w:hAnsi="Arial Narrow" w:cs="Times New Roman"/>
          <w:b/>
          <w:bCs/>
          <w:sz w:val="18"/>
          <w:szCs w:val="18"/>
        </w:rPr>
        <w:t>Investor: 3% Amortizing (Tenant must meet income guidelines)</w:t>
      </w:r>
    </w:p>
    <w:sectPr w:rsidR="00C6748C" w:rsidRPr="00C6748C">
      <w:headerReference w:type="default" r:id="rId11"/>
      <w:footerReference w:type="default" r:id="rId12"/>
      <w:pgSz w:w="12240" w:h="15840" w:code="1"/>
      <w:pgMar w:top="400" w:right="840" w:bottom="400" w:left="84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2160" w14:textId="77777777" w:rsidR="00056D95" w:rsidRDefault="00056D95">
      <w:r>
        <w:separator/>
      </w:r>
    </w:p>
  </w:endnote>
  <w:endnote w:type="continuationSeparator" w:id="0">
    <w:p w14:paraId="798FBD20" w14:textId="77777777" w:rsidR="00056D95" w:rsidRDefault="00056D95">
      <w:r>
        <w:continuationSeparator/>
      </w:r>
    </w:p>
  </w:endnote>
  <w:endnote w:type="continuationNotice" w:id="1">
    <w:p w14:paraId="24E82045" w14:textId="77777777" w:rsidR="00056D95" w:rsidRDefault="00056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BE56" w14:textId="77777777" w:rsidR="005552FB" w:rsidRDefault="003A2CB1">
    <w:pPr>
      <w:pStyle w:val="xl25"/>
      <w:spacing w:before="0" w:beforeAutospacing="0" w:after="0" w:afterAutospacing="0"/>
      <w:rPr>
        <w:rFonts w:ascii="Times New Roman" w:hAnsi="Times New Roman" w:cs="Times New Roman"/>
        <w:b/>
        <w:bCs/>
        <w:sz w:val="16"/>
      </w:rPr>
    </w:pPr>
    <w:r>
      <w:rPr>
        <w:rFonts w:ascii="Times New Roman" w:hAnsi="Times New Roman" w:cs="Times New Roman"/>
        <w:b/>
        <w:bCs/>
        <w:sz w:val="16"/>
      </w:rPr>
      <w:t xml:space="preserve">Get The Lead Out Program Income </w:t>
    </w:r>
    <w:r w:rsidR="00EA7509">
      <w:rPr>
        <w:rFonts w:ascii="Times New Roman" w:hAnsi="Times New Roman" w:cs="Times New Roman"/>
        <w:b/>
        <w:bCs/>
        <w:sz w:val="16"/>
      </w:rPr>
      <w:t>Limits-</w:t>
    </w:r>
    <w:proofErr w:type="spellStart"/>
    <w:r w:rsidR="00EA7509">
      <w:rPr>
        <w:rFonts w:ascii="Times New Roman" w:hAnsi="Times New Roman" w:cs="Times New Roman"/>
        <w:b/>
        <w:bCs/>
        <w:sz w:val="16"/>
      </w:rPr>
      <w:t>MassHousing</w:t>
    </w:r>
    <w:proofErr w:type="spellEnd"/>
    <w:r w:rsidR="00EA7509">
      <w:rPr>
        <w:rFonts w:ascii="Times New Roman" w:hAnsi="Times New Roman" w:cs="Times New Roman"/>
        <w:b/>
        <w:bCs/>
        <w:sz w:val="16"/>
      </w:rPr>
      <w:t xml:space="preserve">-Home Ownership                                              </w:t>
    </w:r>
    <w:r w:rsidR="004F7970">
      <w:rPr>
        <w:rFonts w:ascii="Times New Roman" w:hAnsi="Times New Roman" w:cs="Times New Roman"/>
        <w:b/>
        <w:bCs/>
        <w:sz w:val="16"/>
      </w:rPr>
      <w:t xml:space="preserve">             </w:t>
    </w:r>
    <w:r>
      <w:rPr>
        <w:rFonts w:ascii="Times New Roman" w:hAnsi="Times New Roman" w:cs="Times New Roman"/>
        <w:b/>
        <w:bCs/>
        <w:sz w:val="16"/>
      </w:rPr>
      <w:t xml:space="preserve">                </w:t>
    </w:r>
    <w:r w:rsidR="004F7970">
      <w:rPr>
        <w:rFonts w:ascii="Times New Roman" w:hAnsi="Times New Roman" w:cs="Times New Roman"/>
        <w:b/>
        <w:bCs/>
        <w:sz w:val="16"/>
      </w:rPr>
      <w:t xml:space="preserve">  </w:t>
    </w:r>
    <w:r w:rsidR="005552FB">
      <w:rPr>
        <w:rFonts w:ascii="Times New Roman" w:hAnsi="Times New Roman" w:cs="Times New Roman"/>
        <w:b/>
        <w:bCs/>
        <w:sz w:val="16"/>
      </w:rPr>
      <w:t xml:space="preserve">                                </w:t>
    </w:r>
    <w:r w:rsidR="004F7970">
      <w:rPr>
        <w:rFonts w:ascii="Times New Roman" w:hAnsi="Times New Roman" w:cs="Times New Roman"/>
        <w:b/>
        <w:bCs/>
        <w:sz w:val="16"/>
      </w:rPr>
      <w:t xml:space="preserve">  </w:t>
    </w:r>
    <w:r w:rsidR="005552FB">
      <w:rPr>
        <w:rFonts w:ascii="Times New Roman" w:hAnsi="Times New Roman" w:cs="Times New Roman"/>
        <w:b/>
        <w:bCs/>
        <w:sz w:val="16"/>
      </w:rPr>
      <w:t>Form LP-011</w:t>
    </w:r>
    <w:r w:rsidR="004F7970">
      <w:rPr>
        <w:rFonts w:ascii="Times New Roman" w:hAnsi="Times New Roman" w:cs="Times New Roman"/>
        <w:b/>
        <w:bCs/>
        <w:sz w:val="16"/>
      </w:rPr>
      <w:t xml:space="preserve">  </w:t>
    </w:r>
  </w:p>
  <w:p w14:paraId="16CDBE57" w14:textId="77777777" w:rsidR="00EA7509" w:rsidRDefault="00EA7509">
    <w:pPr>
      <w:pStyle w:val="xl25"/>
      <w:spacing w:before="0" w:beforeAutospacing="0" w:after="0" w:afterAutospacing="0"/>
      <w:rPr>
        <w:rFonts w:ascii="Times New Roman" w:hAnsi="Times New Roman" w:cs="Times New Roman"/>
        <w:b/>
        <w:bCs/>
        <w:sz w:val="16"/>
      </w:rPr>
    </w:pPr>
    <w:r>
      <w:rPr>
        <w:rFonts w:ascii="Times New Roman" w:hAnsi="Times New Roman" w:cs="Times New Roman"/>
        <w:b/>
        <w:bCs/>
        <w:sz w:val="16"/>
      </w:rPr>
      <w:t xml:space="preserve">Page </w:t>
    </w:r>
    <w:r>
      <w:rPr>
        <w:rStyle w:val="PageNumber"/>
        <w:rFonts w:ascii="Times New Roman" w:hAnsi="Times New Roman" w:cs="Times New Roman"/>
        <w:b/>
        <w:bCs/>
        <w:sz w:val="16"/>
      </w:rPr>
      <w:fldChar w:fldCharType="begin"/>
    </w:r>
    <w:r>
      <w:rPr>
        <w:rStyle w:val="PageNumber"/>
        <w:rFonts w:ascii="Times New Roman" w:hAnsi="Times New Roman" w:cs="Times New Roman"/>
        <w:b/>
        <w:bCs/>
        <w:sz w:val="16"/>
      </w:rPr>
      <w:instrText xml:space="preserve"> PAGE </w:instrText>
    </w:r>
    <w:r>
      <w:rPr>
        <w:rStyle w:val="PageNumber"/>
        <w:rFonts w:ascii="Times New Roman" w:hAnsi="Times New Roman" w:cs="Times New Roman"/>
        <w:b/>
        <w:bCs/>
        <w:sz w:val="16"/>
      </w:rPr>
      <w:fldChar w:fldCharType="separate"/>
    </w:r>
    <w:r w:rsidR="005552FB">
      <w:rPr>
        <w:rStyle w:val="PageNumber"/>
        <w:rFonts w:ascii="Times New Roman" w:hAnsi="Times New Roman" w:cs="Times New Roman"/>
        <w:b/>
        <w:bCs/>
        <w:noProof/>
        <w:sz w:val="16"/>
      </w:rPr>
      <w:t>1</w:t>
    </w:r>
    <w:r>
      <w:rPr>
        <w:rStyle w:val="PageNumber"/>
        <w:rFonts w:ascii="Times New Roman" w:hAnsi="Times New Roman" w:cs="Times New Roman"/>
        <w:b/>
        <w:bCs/>
        <w:sz w:val="16"/>
      </w:rPr>
      <w:fldChar w:fldCharType="end"/>
    </w:r>
    <w:r>
      <w:rPr>
        <w:rStyle w:val="PageNumber"/>
        <w:rFonts w:ascii="Times New Roman" w:hAnsi="Times New Roman" w:cs="Times New Roman"/>
        <w:b/>
        <w:bCs/>
        <w:sz w:val="16"/>
      </w:rPr>
      <w:t xml:space="preserve"> of 2</w:t>
    </w:r>
    <w:r>
      <w:rPr>
        <w:rFonts w:ascii="Times New Roman" w:hAnsi="Times New Roman" w:cs="Times New Roman"/>
        <w:b/>
        <w:bCs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16CDBE58" w14:textId="276B629A" w:rsidR="00EA7509" w:rsidRDefault="00EA7509">
    <w:pPr>
      <w:pStyle w:val="xl25"/>
      <w:spacing w:before="0" w:beforeAutospacing="0" w:after="0" w:afterAutospacing="0"/>
      <w:jc w:val="center"/>
      <w:rPr>
        <w:sz w:val="18"/>
      </w:rPr>
    </w:pPr>
    <w:r>
      <w:rPr>
        <w:rFonts w:ascii="Arial Narrow" w:eastAsia="Times New Roman" w:hAnsi="Arial Narrow" w:cs="Times New Roman"/>
        <w:b/>
        <w:bCs/>
        <w:sz w:val="18"/>
      </w:rPr>
      <w:t>Effective</w:t>
    </w:r>
    <w:r w:rsidR="005E4861">
      <w:rPr>
        <w:rFonts w:ascii="Arial Narrow" w:eastAsia="Times New Roman" w:hAnsi="Arial Narrow" w:cs="Times New Roman"/>
        <w:b/>
        <w:bCs/>
        <w:sz w:val="18"/>
      </w:rPr>
      <w:t xml:space="preserve"> </w:t>
    </w:r>
    <w:r w:rsidR="00F77391">
      <w:rPr>
        <w:rFonts w:ascii="Arial Narrow" w:eastAsia="Times New Roman" w:hAnsi="Arial Narrow" w:cs="Times New Roman"/>
        <w:b/>
        <w:bCs/>
        <w:sz w:val="18"/>
      </w:rPr>
      <w:t xml:space="preserve">May </w:t>
    </w:r>
    <w:r w:rsidR="000E59D4">
      <w:rPr>
        <w:rFonts w:ascii="Arial Narrow" w:eastAsia="Times New Roman" w:hAnsi="Arial Narrow" w:cs="Times New Roman"/>
        <w:b/>
        <w:bCs/>
        <w:sz w:val="18"/>
      </w:rPr>
      <w:t>5</w:t>
    </w:r>
    <w:r w:rsidR="001D5576">
      <w:rPr>
        <w:rFonts w:ascii="Arial Narrow" w:eastAsia="Times New Roman" w:hAnsi="Arial Narrow" w:cs="Times New Roman"/>
        <w:b/>
        <w:bCs/>
        <w:sz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2F23" w14:textId="77777777" w:rsidR="00056D95" w:rsidRDefault="00056D95">
      <w:r>
        <w:separator/>
      </w:r>
    </w:p>
  </w:footnote>
  <w:footnote w:type="continuationSeparator" w:id="0">
    <w:p w14:paraId="545F0E3E" w14:textId="77777777" w:rsidR="00056D95" w:rsidRDefault="00056D95">
      <w:r>
        <w:continuationSeparator/>
      </w:r>
    </w:p>
  </w:footnote>
  <w:footnote w:type="continuationNotice" w:id="1">
    <w:p w14:paraId="1AE5C2E8" w14:textId="77777777" w:rsidR="00056D95" w:rsidRDefault="00056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BE51" w14:textId="77777777" w:rsidR="003A2CB1" w:rsidRPr="00F07379" w:rsidRDefault="00F07379" w:rsidP="00F07379">
    <w:pPr>
      <w:pStyle w:val="Header"/>
      <w:jc w:val="center"/>
      <w:rPr>
        <w:rFonts w:ascii="Arial" w:hAnsi="Arial" w:cs="Arial"/>
        <w:b/>
      </w:rPr>
    </w:pPr>
    <w:r w:rsidRPr="00F07379">
      <w:rPr>
        <w:rFonts w:ascii="Arial" w:hAnsi="Arial" w:cs="Arial"/>
        <w:b/>
      </w:rPr>
      <w:t>MASSHOUSING</w:t>
    </w:r>
  </w:p>
  <w:p w14:paraId="16CDBE52" w14:textId="77777777" w:rsidR="00F07379" w:rsidRPr="00F07379" w:rsidRDefault="00F07379" w:rsidP="00F07379">
    <w:pPr>
      <w:pStyle w:val="Header"/>
      <w:jc w:val="center"/>
      <w:rPr>
        <w:rFonts w:ascii="Arial" w:hAnsi="Arial" w:cs="Arial"/>
        <w:b/>
      </w:rPr>
    </w:pPr>
    <w:r w:rsidRPr="00F07379">
      <w:rPr>
        <w:rFonts w:ascii="Arial" w:hAnsi="Arial" w:cs="Arial"/>
        <w:b/>
      </w:rPr>
      <w:t>GET THE LEAD OUT PROGRAM</w:t>
    </w:r>
  </w:p>
  <w:p w14:paraId="16CDBE53" w14:textId="77777777" w:rsidR="00F07379" w:rsidRPr="00F07379" w:rsidRDefault="00F07379" w:rsidP="00F07379">
    <w:pPr>
      <w:pStyle w:val="Header"/>
      <w:jc w:val="center"/>
      <w:rPr>
        <w:rFonts w:ascii="Arial" w:hAnsi="Arial" w:cs="Arial"/>
        <w:b/>
      </w:rPr>
    </w:pPr>
    <w:r w:rsidRPr="00F07379">
      <w:rPr>
        <w:rFonts w:ascii="Arial" w:hAnsi="Arial" w:cs="Arial"/>
        <w:b/>
      </w:rPr>
      <w:t>INCOME LIMITS</w:t>
    </w:r>
  </w:p>
  <w:p w14:paraId="16CDBE54" w14:textId="77777777" w:rsidR="00EA7509" w:rsidRDefault="00EA7509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F"/>
    <w:rsid w:val="00006B64"/>
    <w:rsid w:val="00016E51"/>
    <w:rsid w:val="000369F1"/>
    <w:rsid w:val="00046EAE"/>
    <w:rsid w:val="00055361"/>
    <w:rsid w:val="00056D95"/>
    <w:rsid w:val="000641CB"/>
    <w:rsid w:val="00066073"/>
    <w:rsid w:val="00082585"/>
    <w:rsid w:val="00086D19"/>
    <w:rsid w:val="00087B82"/>
    <w:rsid w:val="00094B23"/>
    <w:rsid w:val="000973B7"/>
    <w:rsid w:val="000A1AE8"/>
    <w:rsid w:val="000A3E9D"/>
    <w:rsid w:val="000A4B74"/>
    <w:rsid w:val="000B7C03"/>
    <w:rsid w:val="000D52F0"/>
    <w:rsid w:val="000D559E"/>
    <w:rsid w:val="000E59D4"/>
    <w:rsid w:val="000E7AEA"/>
    <w:rsid w:val="000F1139"/>
    <w:rsid w:val="000F7306"/>
    <w:rsid w:val="00100D7F"/>
    <w:rsid w:val="001053A9"/>
    <w:rsid w:val="001062DC"/>
    <w:rsid w:val="0011320A"/>
    <w:rsid w:val="00114D86"/>
    <w:rsid w:val="0012335A"/>
    <w:rsid w:val="001252FA"/>
    <w:rsid w:val="00126E28"/>
    <w:rsid w:val="00127F20"/>
    <w:rsid w:val="00130E10"/>
    <w:rsid w:val="001420E3"/>
    <w:rsid w:val="00157628"/>
    <w:rsid w:val="001607FC"/>
    <w:rsid w:val="00164F53"/>
    <w:rsid w:val="00165C38"/>
    <w:rsid w:val="0017114E"/>
    <w:rsid w:val="001713A4"/>
    <w:rsid w:val="0017370E"/>
    <w:rsid w:val="00181847"/>
    <w:rsid w:val="00183BA5"/>
    <w:rsid w:val="0019540F"/>
    <w:rsid w:val="0019666D"/>
    <w:rsid w:val="001A0F70"/>
    <w:rsid w:val="001A28F4"/>
    <w:rsid w:val="001A6FE3"/>
    <w:rsid w:val="001A74D9"/>
    <w:rsid w:val="001C2959"/>
    <w:rsid w:val="001D5576"/>
    <w:rsid w:val="001D5DFB"/>
    <w:rsid w:val="001D68AE"/>
    <w:rsid w:val="001E324D"/>
    <w:rsid w:val="001F6F21"/>
    <w:rsid w:val="001F7DA4"/>
    <w:rsid w:val="002038F2"/>
    <w:rsid w:val="002100AA"/>
    <w:rsid w:val="002139D9"/>
    <w:rsid w:val="00236612"/>
    <w:rsid w:val="002437DD"/>
    <w:rsid w:val="0024747F"/>
    <w:rsid w:val="00251FA4"/>
    <w:rsid w:val="00254397"/>
    <w:rsid w:val="00256C6E"/>
    <w:rsid w:val="00263B1F"/>
    <w:rsid w:val="002642CF"/>
    <w:rsid w:val="00266A22"/>
    <w:rsid w:val="00267C2F"/>
    <w:rsid w:val="00274D9D"/>
    <w:rsid w:val="00284761"/>
    <w:rsid w:val="00286A35"/>
    <w:rsid w:val="002A5925"/>
    <w:rsid w:val="002C38F4"/>
    <w:rsid w:val="002C690A"/>
    <w:rsid w:val="002D3FE2"/>
    <w:rsid w:val="00305893"/>
    <w:rsid w:val="0032590B"/>
    <w:rsid w:val="00334F9D"/>
    <w:rsid w:val="003436F7"/>
    <w:rsid w:val="00343D1D"/>
    <w:rsid w:val="00361FB1"/>
    <w:rsid w:val="0036652F"/>
    <w:rsid w:val="00366965"/>
    <w:rsid w:val="003715EA"/>
    <w:rsid w:val="00371F6B"/>
    <w:rsid w:val="00372C21"/>
    <w:rsid w:val="00377702"/>
    <w:rsid w:val="00384165"/>
    <w:rsid w:val="00393D21"/>
    <w:rsid w:val="003A2CB1"/>
    <w:rsid w:val="003A550C"/>
    <w:rsid w:val="003B35C1"/>
    <w:rsid w:val="003B7997"/>
    <w:rsid w:val="003C0F28"/>
    <w:rsid w:val="003C73F2"/>
    <w:rsid w:val="003D3522"/>
    <w:rsid w:val="003D70BF"/>
    <w:rsid w:val="003E2446"/>
    <w:rsid w:val="003F3935"/>
    <w:rsid w:val="00406220"/>
    <w:rsid w:val="00413423"/>
    <w:rsid w:val="004151A0"/>
    <w:rsid w:val="00425EBF"/>
    <w:rsid w:val="00432292"/>
    <w:rsid w:val="00434B25"/>
    <w:rsid w:val="00435C4E"/>
    <w:rsid w:val="00437379"/>
    <w:rsid w:val="00441BE0"/>
    <w:rsid w:val="00446C6A"/>
    <w:rsid w:val="00470CBF"/>
    <w:rsid w:val="00473E89"/>
    <w:rsid w:val="0047442B"/>
    <w:rsid w:val="00477812"/>
    <w:rsid w:val="00487505"/>
    <w:rsid w:val="004A041F"/>
    <w:rsid w:val="004A1E98"/>
    <w:rsid w:val="004A3A24"/>
    <w:rsid w:val="004B090F"/>
    <w:rsid w:val="004B26CC"/>
    <w:rsid w:val="004B55A6"/>
    <w:rsid w:val="004B6557"/>
    <w:rsid w:val="004D2AAB"/>
    <w:rsid w:val="004E24D4"/>
    <w:rsid w:val="004E3378"/>
    <w:rsid w:val="004F3A47"/>
    <w:rsid w:val="004F4569"/>
    <w:rsid w:val="004F6F41"/>
    <w:rsid w:val="004F7970"/>
    <w:rsid w:val="00504724"/>
    <w:rsid w:val="0050625D"/>
    <w:rsid w:val="00520762"/>
    <w:rsid w:val="00522EE2"/>
    <w:rsid w:val="005238C6"/>
    <w:rsid w:val="0052685E"/>
    <w:rsid w:val="00527A06"/>
    <w:rsid w:val="0054341E"/>
    <w:rsid w:val="00545907"/>
    <w:rsid w:val="00547268"/>
    <w:rsid w:val="0054758E"/>
    <w:rsid w:val="005552FB"/>
    <w:rsid w:val="00562FB1"/>
    <w:rsid w:val="00591061"/>
    <w:rsid w:val="005921F6"/>
    <w:rsid w:val="00597D52"/>
    <w:rsid w:val="005A2DAA"/>
    <w:rsid w:val="005A4437"/>
    <w:rsid w:val="005A5EC7"/>
    <w:rsid w:val="005A7B93"/>
    <w:rsid w:val="005B429D"/>
    <w:rsid w:val="005B4CA5"/>
    <w:rsid w:val="005C0FB6"/>
    <w:rsid w:val="005C1093"/>
    <w:rsid w:val="005D7A82"/>
    <w:rsid w:val="005E4861"/>
    <w:rsid w:val="00607D58"/>
    <w:rsid w:val="00613DBC"/>
    <w:rsid w:val="006201F6"/>
    <w:rsid w:val="00634094"/>
    <w:rsid w:val="006436C0"/>
    <w:rsid w:val="00647540"/>
    <w:rsid w:val="00656414"/>
    <w:rsid w:val="00664F10"/>
    <w:rsid w:val="006729CA"/>
    <w:rsid w:val="00675E4C"/>
    <w:rsid w:val="0069104E"/>
    <w:rsid w:val="006956A6"/>
    <w:rsid w:val="00696191"/>
    <w:rsid w:val="006A3BC0"/>
    <w:rsid w:val="006A67AE"/>
    <w:rsid w:val="006B67D3"/>
    <w:rsid w:val="006C3CF3"/>
    <w:rsid w:val="006D28D3"/>
    <w:rsid w:val="006F570F"/>
    <w:rsid w:val="006F77B0"/>
    <w:rsid w:val="0070604A"/>
    <w:rsid w:val="00706F1A"/>
    <w:rsid w:val="007074EB"/>
    <w:rsid w:val="00722E61"/>
    <w:rsid w:val="00742A66"/>
    <w:rsid w:val="007444CE"/>
    <w:rsid w:val="00780417"/>
    <w:rsid w:val="0078131F"/>
    <w:rsid w:val="007844C8"/>
    <w:rsid w:val="007A3ACC"/>
    <w:rsid w:val="007A4065"/>
    <w:rsid w:val="007A5461"/>
    <w:rsid w:val="007B3518"/>
    <w:rsid w:val="007C17B5"/>
    <w:rsid w:val="007C2FF1"/>
    <w:rsid w:val="007C49D3"/>
    <w:rsid w:val="007C6CAD"/>
    <w:rsid w:val="007D2B51"/>
    <w:rsid w:val="007D3AD0"/>
    <w:rsid w:val="007D4326"/>
    <w:rsid w:val="007E4945"/>
    <w:rsid w:val="007F54EF"/>
    <w:rsid w:val="007F7E7C"/>
    <w:rsid w:val="00801116"/>
    <w:rsid w:val="00802B88"/>
    <w:rsid w:val="008330ED"/>
    <w:rsid w:val="00834590"/>
    <w:rsid w:val="00843EA3"/>
    <w:rsid w:val="00851828"/>
    <w:rsid w:val="00864820"/>
    <w:rsid w:val="00865008"/>
    <w:rsid w:val="00873195"/>
    <w:rsid w:val="008741DD"/>
    <w:rsid w:val="00892E7F"/>
    <w:rsid w:val="00897BD2"/>
    <w:rsid w:val="008A6C6A"/>
    <w:rsid w:val="008A71C1"/>
    <w:rsid w:val="008B2D6A"/>
    <w:rsid w:val="008B7ADC"/>
    <w:rsid w:val="008C1F86"/>
    <w:rsid w:val="008C2812"/>
    <w:rsid w:val="008D39E0"/>
    <w:rsid w:val="008E7FF9"/>
    <w:rsid w:val="00901860"/>
    <w:rsid w:val="00903E4B"/>
    <w:rsid w:val="00905D29"/>
    <w:rsid w:val="009113EA"/>
    <w:rsid w:val="00920D38"/>
    <w:rsid w:val="009340F5"/>
    <w:rsid w:val="00936F8A"/>
    <w:rsid w:val="009401FF"/>
    <w:rsid w:val="00940D3D"/>
    <w:rsid w:val="00954039"/>
    <w:rsid w:val="00964834"/>
    <w:rsid w:val="00981A16"/>
    <w:rsid w:val="00983AF6"/>
    <w:rsid w:val="00984D98"/>
    <w:rsid w:val="00986248"/>
    <w:rsid w:val="00996C2C"/>
    <w:rsid w:val="0099769E"/>
    <w:rsid w:val="009A3169"/>
    <w:rsid w:val="009A3ED1"/>
    <w:rsid w:val="009A4CC5"/>
    <w:rsid w:val="009A5BF6"/>
    <w:rsid w:val="009B4230"/>
    <w:rsid w:val="009B7D1F"/>
    <w:rsid w:val="009C21DB"/>
    <w:rsid w:val="009D750F"/>
    <w:rsid w:val="009E3874"/>
    <w:rsid w:val="009F37A0"/>
    <w:rsid w:val="009F65C9"/>
    <w:rsid w:val="00A21F54"/>
    <w:rsid w:val="00A306C2"/>
    <w:rsid w:val="00A31C52"/>
    <w:rsid w:val="00A43FA5"/>
    <w:rsid w:val="00A5753E"/>
    <w:rsid w:val="00A6436C"/>
    <w:rsid w:val="00A65A43"/>
    <w:rsid w:val="00A6678B"/>
    <w:rsid w:val="00A7127B"/>
    <w:rsid w:val="00A71786"/>
    <w:rsid w:val="00A721B8"/>
    <w:rsid w:val="00A72B90"/>
    <w:rsid w:val="00A72BFB"/>
    <w:rsid w:val="00A81831"/>
    <w:rsid w:val="00AA2051"/>
    <w:rsid w:val="00AA35DA"/>
    <w:rsid w:val="00AA69A9"/>
    <w:rsid w:val="00AA7825"/>
    <w:rsid w:val="00AB3231"/>
    <w:rsid w:val="00AE1A1F"/>
    <w:rsid w:val="00AE75D1"/>
    <w:rsid w:val="00AF028B"/>
    <w:rsid w:val="00AF5AC1"/>
    <w:rsid w:val="00AF5C84"/>
    <w:rsid w:val="00B0174D"/>
    <w:rsid w:val="00B0492E"/>
    <w:rsid w:val="00B06B3F"/>
    <w:rsid w:val="00B204ED"/>
    <w:rsid w:val="00B227D7"/>
    <w:rsid w:val="00B23A8A"/>
    <w:rsid w:val="00B367FC"/>
    <w:rsid w:val="00B5130A"/>
    <w:rsid w:val="00B63F04"/>
    <w:rsid w:val="00B67714"/>
    <w:rsid w:val="00B713F1"/>
    <w:rsid w:val="00B7333E"/>
    <w:rsid w:val="00B765EA"/>
    <w:rsid w:val="00B7762C"/>
    <w:rsid w:val="00B86518"/>
    <w:rsid w:val="00BA14E4"/>
    <w:rsid w:val="00BA6C6A"/>
    <w:rsid w:val="00BB5013"/>
    <w:rsid w:val="00C0514D"/>
    <w:rsid w:val="00C15BE5"/>
    <w:rsid w:val="00C20360"/>
    <w:rsid w:val="00C23A1B"/>
    <w:rsid w:val="00C24D4A"/>
    <w:rsid w:val="00C25E62"/>
    <w:rsid w:val="00C27166"/>
    <w:rsid w:val="00C47D38"/>
    <w:rsid w:val="00C47E0E"/>
    <w:rsid w:val="00C6748C"/>
    <w:rsid w:val="00C707DB"/>
    <w:rsid w:val="00C75060"/>
    <w:rsid w:val="00C75227"/>
    <w:rsid w:val="00C81ECF"/>
    <w:rsid w:val="00C83921"/>
    <w:rsid w:val="00C92D8D"/>
    <w:rsid w:val="00CA0E02"/>
    <w:rsid w:val="00CA1214"/>
    <w:rsid w:val="00CA5C2A"/>
    <w:rsid w:val="00CB50A6"/>
    <w:rsid w:val="00CC7545"/>
    <w:rsid w:val="00CD26FA"/>
    <w:rsid w:val="00CE01EF"/>
    <w:rsid w:val="00CE6527"/>
    <w:rsid w:val="00CE7481"/>
    <w:rsid w:val="00CF31AF"/>
    <w:rsid w:val="00D2720E"/>
    <w:rsid w:val="00D2777E"/>
    <w:rsid w:val="00D41461"/>
    <w:rsid w:val="00D45FC2"/>
    <w:rsid w:val="00D6007A"/>
    <w:rsid w:val="00D645DE"/>
    <w:rsid w:val="00D73DC2"/>
    <w:rsid w:val="00D82A84"/>
    <w:rsid w:val="00D86436"/>
    <w:rsid w:val="00D91278"/>
    <w:rsid w:val="00D93A79"/>
    <w:rsid w:val="00D94710"/>
    <w:rsid w:val="00DC3214"/>
    <w:rsid w:val="00DD49BC"/>
    <w:rsid w:val="00DD4D84"/>
    <w:rsid w:val="00DD5A1A"/>
    <w:rsid w:val="00DE0109"/>
    <w:rsid w:val="00DF7F17"/>
    <w:rsid w:val="00E15D15"/>
    <w:rsid w:val="00E23211"/>
    <w:rsid w:val="00E2497C"/>
    <w:rsid w:val="00E25E04"/>
    <w:rsid w:val="00E307D8"/>
    <w:rsid w:val="00E318A4"/>
    <w:rsid w:val="00E32415"/>
    <w:rsid w:val="00E33BAA"/>
    <w:rsid w:val="00E44F23"/>
    <w:rsid w:val="00E71316"/>
    <w:rsid w:val="00E872CB"/>
    <w:rsid w:val="00EA2DCC"/>
    <w:rsid w:val="00EA7509"/>
    <w:rsid w:val="00EC7C68"/>
    <w:rsid w:val="00EE2A80"/>
    <w:rsid w:val="00EE4407"/>
    <w:rsid w:val="00EF401A"/>
    <w:rsid w:val="00EF411A"/>
    <w:rsid w:val="00F0548B"/>
    <w:rsid w:val="00F06604"/>
    <w:rsid w:val="00F07379"/>
    <w:rsid w:val="00F1043C"/>
    <w:rsid w:val="00F1244D"/>
    <w:rsid w:val="00F16EF0"/>
    <w:rsid w:val="00F17F22"/>
    <w:rsid w:val="00F34CFE"/>
    <w:rsid w:val="00F46196"/>
    <w:rsid w:val="00F51093"/>
    <w:rsid w:val="00F51D4C"/>
    <w:rsid w:val="00F659F0"/>
    <w:rsid w:val="00F742DA"/>
    <w:rsid w:val="00F77391"/>
    <w:rsid w:val="00F87A44"/>
    <w:rsid w:val="00FA1415"/>
    <w:rsid w:val="00FB1D84"/>
    <w:rsid w:val="00FB7638"/>
    <w:rsid w:val="00FC320B"/>
    <w:rsid w:val="020A0FD2"/>
    <w:rsid w:val="063F7CD3"/>
    <w:rsid w:val="0A83716D"/>
    <w:rsid w:val="0C7B033A"/>
    <w:rsid w:val="0F84778A"/>
    <w:rsid w:val="10DAB984"/>
    <w:rsid w:val="1EF6CA04"/>
    <w:rsid w:val="235805AC"/>
    <w:rsid w:val="25216B07"/>
    <w:rsid w:val="27E87919"/>
    <w:rsid w:val="2BB6EC72"/>
    <w:rsid w:val="2C580974"/>
    <w:rsid w:val="2D4B9996"/>
    <w:rsid w:val="2D70DC63"/>
    <w:rsid w:val="2DF3425D"/>
    <w:rsid w:val="32D68D91"/>
    <w:rsid w:val="38ACD16F"/>
    <w:rsid w:val="3FB21B41"/>
    <w:rsid w:val="3FE28F73"/>
    <w:rsid w:val="470D6503"/>
    <w:rsid w:val="4B2AB50F"/>
    <w:rsid w:val="4B3A8F20"/>
    <w:rsid w:val="4DBA1592"/>
    <w:rsid w:val="4F9A456A"/>
    <w:rsid w:val="509DAF9D"/>
    <w:rsid w:val="52E0914D"/>
    <w:rsid w:val="58D2995E"/>
    <w:rsid w:val="5AA5B024"/>
    <w:rsid w:val="5BFE3725"/>
    <w:rsid w:val="5C8F6119"/>
    <w:rsid w:val="5CAD1C02"/>
    <w:rsid w:val="5DD75AA0"/>
    <w:rsid w:val="6039F26B"/>
    <w:rsid w:val="6070BD4D"/>
    <w:rsid w:val="62F3C064"/>
    <w:rsid w:val="693FB7AF"/>
    <w:rsid w:val="6E7CCB16"/>
    <w:rsid w:val="6E9A85FF"/>
    <w:rsid w:val="7765DF60"/>
    <w:rsid w:val="7C374A75"/>
    <w:rsid w:val="7F12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6CDBD50"/>
  <w15:chartTrackingRefBased/>
  <w15:docId w15:val="{54B84D31-05E2-4DAA-B33F-355B2E35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D5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5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52F0"/>
  </w:style>
  <w:style w:type="paragraph" w:styleId="CommentSubject">
    <w:name w:val="annotation subject"/>
    <w:basedOn w:val="CommentText"/>
    <w:next w:val="CommentText"/>
    <w:link w:val="CommentSubjectChar"/>
    <w:rsid w:val="000D52F0"/>
    <w:rPr>
      <w:b/>
      <w:bCs/>
    </w:rPr>
  </w:style>
  <w:style w:type="character" w:customStyle="1" w:styleId="CommentSubjectChar">
    <w:name w:val="Comment Subject Char"/>
    <w:link w:val="CommentSubject"/>
    <w:rsid w:val="000D52F0"/>
    <w:rPr>
      <w:b/>
      <w:bCs/>
    </w:rPr>
  </w:style>
  <w:style w:type="paragraph" w:styleId="BalloonText">
    <w:name w:val="Balloon Text"/>
    <w:basedOn w:val="Normal"/>
    <w:link w:val="BalloonTextChar"/>
    <w:rsid w:val="000D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52F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A2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Deepak Karamcheti</DisplayName>
        <AccountId>140</AccountId>
        <AccountType/>
      </UserInfo>
      <UserInfo>
        <DisplayName>Sherri Melvin</DisplayName>
        <AccountId>508</AccountId>
        <AccountType/>
      </UserInfo>
    </SharedWithUsers>
    <_dlc_DocId xmlns="19d263eb-ef03-4a3c-bbe0-59bb129058a9">25KNKYKHK3DE-1131356396-2607</_dlc_DocId>
    <SalesRep xmlns="0ce9033b-ef78-45ea-a43f-b049cc66e580">
      <UserInfo>
        <DisplayName/>
        <AccountId xsi:nil="true"/>
        <AccountType/>
      </UserInfo>
    </SalesRep>
    <_dlc_DocIdUrl xmlns="19d263eb-ef03-4a3c-bbe0-59bb129058a9">
      <Url>https://masshousing.sharepoint.com/sites/HOLendingOps/_layouts/15/DocIdRedir.aspx?ID=25KNKYKHK3DE-1131356396-2607</Url>
      <Description>25KNKYKHK3DE-1131356396-2607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5" ma:contentTypeDescription="Create a new document." ma:contentTypeScope="" ma:versionID="082f49a8137d05db17cc76779c7c2c6b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3be7bbcce9193a6b99cd349fe742affe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BCD38-D16E-44E0-872B-DFF54723D8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F79328-78D9-4DBF-8383-95470EE3E3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C568C1-AFE9-4DCA-A31A-294E54D1FED5}">
  <ds:schemaRefs>
    <ds:schemaRef ds:uri="http://schemas.microsoft.com/office/2006/metadata/properties"/>
    <ds:schemaRef ds:uri="http://schemas.microsoft.com/office/infopath/2007/PartnerControls"/>
    <ds:schemaRef ds:uri="19d263eb-ef03-4a3c-bbe0-59bb129058a9"/>
    <ds:schemaRef ds:uri="0ce9033b-ef78-45ea-a43f-b049cc66e580"/>
  </ds:schemaRefs>
</ds:datastoreItem>
</file>

<file path=customXml/itemProps4.xml><?xml version="1.0" encoding="utf-8"?>
<ds:datastoreItem xmlns:ds="http://schemas.openxmlformats.org/officeDocument/2006/customXml" ds:itemID="{7FB10362-FB2A-43B4-8CE1-A669923AC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81404C-93D4-4CF0-9322-1DF86677C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#LP-011: Get the Lead Out Program Income Limits</vt:lpstr>
    </vt:vector>
  </TitlesOfParts>
  <Company>mhfa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#LP-011: Get the Lead Out Program Income Limits</dc:title>
  <dc:subject/>
  <dc:creator>staff</dc:creator>
  <cp:keywords/>
  <cp:lastModifiedBy>Yosita Thanjai</cp:lastModifiedBy>
  <cp:revision>2</cp:revision>
  <cp:lastPrinted>2025-04-30T23:35:00Z</cp:lastPrinted>
  <dcterms:created xsi:type="dcterms:W3CDTF">2025-07-17T14:18:00Z</dcterms:created>
  <dcterms:modified xsi:type="dcterms:W3CDTF">2025-07-17T14:18:00Z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25KNKYKHK3DE-1131356396-473</vt:lpwstr>
  </property>
  <property fmtid="{D5CDD505-2E9C-101B-9397-08002B2CF9AE}" pid="3" name="_dlc_DocIdItemGuid">
    <vt:lpwstr>3e235f84-0023-411f-966b-475770d0af65</vt:lpwstr>
  </property>
  <property fmtid="{D5CDD505-2E9C-101B-9397-08002B2CF9AE}" pid="4" name="_dlc_DocIdUrl">
    <vt:lpwstr>https://masshousing.sharepoint.com/sites/HOLendingOps/_layouts/15/DocIdRedir.aspx?ID=25KNKYKHK3DE-1131356396-473, 25KNKYKHK3DE-1131356396-473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Deepak Karamcheti</vt:lpwstr>
  </property>
  <property fmtid="{D5CDD505-2E9C-101B-9397-08002B2CF9AE}" pid="7" name="SharedWithUsers">
    <vt:lpwstr>140;#Deepak Karamcheti</vt:lpwstr>
  </property>
  <property fmtid="{D5CDD505-2E9C-101B-9397-08002B2CF9AE}" pid="8" name="ContentTypeId">
    <vt:lpwstr>0x010100301832901932734E9F5E0D736708400E</vt:lpwstr>
  </property>
</Properties>
</file>