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66E6" w14:textId="0C504B73" w:rsidR="00CC29CC" w:rsidRDefault="00A66DE3" w:rsidP="00A66DE3">
      <w:pPr>
        <w:spacing w:after="0"/>
      </w:pPr>
      <w:r>
        <w:t>Attendance</w:t>
      </w:r>
      <w:r w:rsidR="00272EFE">
        <w:t>:</w:t>
      </w:r>
    </w:p>
    <w:p w14:paraId="671FC583" w14:textId="2AF0E758" w:rsidR="00CC29CC" w:rsidRDefault="00CC29CC" w:rsidP="00A66DE3">
      <w:pPr>
        <w:spacing w:after="0"/>
      </w:pPr>
      <w:r>
        <w:t>Mi</w:t>
      </w:r>
      <w:r w:rsidR="00FC588C">
        <w:t>c</w:t>
      </w:r>
      <w:r>
        <w:t>hael Morales-here</w:t>
      </w:r>
    </w:p>
    <w:p w14:paraId="44C979AD" w14:textId="62935282" w:rsidR="00CC29CC" w:rsidRDefault="00CC29CC" w:rsidP="00A66DE3">
      <w:pPr>
        <w:spacing w:after="0"/>
      </w:pPr>
      <w:r>
        <w:t>Carmen Garcia-absent</w:t>
      </w:r>
    </w:p>
    <w:p w14:paraId="1CFFFA0D" w14:textId="76E7EE96" w:rsidR="00CC29CC" w:rsidRDefault="00CC29CC" w:rsidP="00A66DE3">
      <w:pPr>
        <w:spacing w:after="0"/>
      </w:pPr>
      <w:r>
        <w:t>Bo</w:t>
      </w:r>
      <w:r w:rsidR="00FC588C">
        <w:t>b</w:t>
      </w:r>
      <w:r>
        <w:t>by Brown-absent</w:t>
      </w:r>
    </w:p>
    <w:p w14:paraId="3647282D" w14:textId="15FAB9D0" w:rsidR="00CC29CC" w:rsidRDefault="00CC29CC" w:rsidP="00A66DE3">
      <w:pPr>
        <w:spacing w:after="0"/>
      </w:pPr>
      <w:r>
        <w:t>Ismael Matias- here</w:t>
      </w:r>
    </w:p>
    <w:p w14:paraId="622C426C" w14:textId="5DF6230E" w:rsidR="00CC29CC" w:rsidRDefault="00CC29CC" w:rsidP="00A66DE3">
      <w:pPr>
        <w:spacing w:after="0"/>
      </w:pPr>
      <w:r>
        <w:t>Nate Robertson-here</w:t>
      </w:r>
    </w:p>
    <w:p w14:paraId="43B3CE7C" w14:textId="7F6B3585" w:rsidR="00CC29CC" w:rsidRDefault="00CC29CC" w:rsidP="00A66DE3">
      <w:pPr>
        <w:spacing w:after="0"/>
      </w:pPr>
      <w:r>
        <w:t>Bill Evans-here</w:t>
      </w:r>
    </w:p>
    <w:p w14:paraId="2B877C72" w14:textId="3E885810" w:rsidR="00CC29CC" w:rsidRDefault="00CC29CC" w:rsidP="00A66DE3">
      <w:pPr>
        <w:spacing w:after="0"/>
      </w:pPr>
      <w:r>
        <w:t xml:space="preserve">April </w:t>
      </w:r>
      <w:proofErr w:type="spellStart"/>
      <w:r>
        <w:t>Der</w:t>
      </w:r>
      <w:r w:rsidR="001341FE">
        <w:t>B</w:t>
      </w:r>
      <w:r>
        <w:t>oghosian</w:t>
      </w:r>
      <w:proofErr w:type="spellEnd"/>
      <w:r>
        <w:t>-here</w:t>
      </w:r>
    </w:p>
    <w:p w14:paraId="1BB550CA" w14:textId="3B9C2BAB" w:rsidR="00CC29CC" w:rsidRDefault="00CC29CC" w:rsidP="00A66DE3">
      <w:pPr>
        <w:spacing w:after="0"/>
      </w:pPr>
      <w:r>
        <w:t xml:space="preserve">Paul </w:t>
      </w:r>
      <w:r w:rsidR="00A66DE3">
        <w:t>Howard-here</w:t>
      </w:r>
    </w:p>
    <w:p w14:paraId="75D17B6E" w14:textId="77777777" w:rsidR="00FC3668" w:rsidRDefault="00FC3668" w:rsidP="00A66DE3">
      <w:pPr>
        <w:spacing w:after="0"/>
      </w:pPr>
    </w:p>
    <w:p w14:paraId="5C2B0ACA" w14:textId="17F03943" w:rsidR="00A66DE3" w:rsidRDefault="00A66DE3" w:rsidP="00A66DE3">
      <w:pPr>
        <w:spacing w:after="0"/>
      </w:pPr>
      <w:r>
        <w:t>Paul Howard: Please read the conduct of the public hearing.</w:t>
      </w:r>
    </w:p>
    <w:p w14:paraId="17B14728" w14:textId="556FAA28" w:rsidR="00A66DE3" w:rsidRDefault="00A66DE3" w:rsidP="00A66DE3">
      <w:pPr>
        <w:spacing w:after="0"/>
      </w:pPr>
      <w:r>
        <w:t>Nate: Yes Mr. Chairman.</w:t>
      </w:r>
    </w:p>
    <w:p w14:paraId="0F589B1D" w14:textId="77777777" w:rsidR="009D17A0" w:rsidRDefault="00A66DE3" w:rsidP="00A66DE3">
      <w:pPr>
        <w:spacing w:after="0"/>
      </w:pPr>
      <w:r>
        <w:t xml:space="preserve">Nate: If the conduct of hearing. If an item before the board requires a public hearing the following procedure shall be adhered to </w:t>
      </w:r>
    </w:p>
    <w:p w14:paraId="1B7F1A2A" w14:textId="177C1C5B" w:rsidR="00A66DE3" w:rsidRDefault="00A66DE3" w:rsidP="00A66DE3">
      <w:pPr>
        <w:spacing w:after="0"/>
      </w:pPr>
      <w:r>
        <w:t>A. The chairperson shall not declare the hearing open.</w:t>
      </w:r>
    </w:p>
    <w:p w14:paraId="2BD111A5" w14:textId="4F5A5995" w:rsidR="00A66DE3" w:rsidRDefault="00A66DE3" w:rsidP="00A66DE3">
      <w:pPr>
        <w:spacing w:after="0"/>
      </w:pPr>
      <w:r>
        <w:t xml:space="preserve">B The petitioner and their representative will be given an opportunity to present </w:t>
      </w:r>
      <w:r w:rsidR="0045146D">
        <w:t>at</w:t>
      </w:r>
      <w:r>
        <w:t xml:space="preserve"> their request. </w:t>
      </w:r>
    </w:p>
    <w:p w14:paraId="2986465E" w14:textId="40577F7A" w:rsidR="00A66DE3" w:rsidRDefault="00A66DE3" w:rsidP="00A66DE3">
      <w:pPr>
        <w:spacing w:after="0"/>
      </w:pPr>
      <w:r>
        <w:t xml:space="preserve">C. Others </w:t>
      </w:r>
      <w:r w:rsidR="00D304BC">
        <w:t>wishing</w:t>
      </w:r>
      <w:r>
        <w:t xml:space="preserve"> to </w:t>
      </w:r>
      <w:r w:rsidR="00D304BC">
        <w:t>speak</w:t>
      </w:r>
      <w:r>
        <w:t xml:space="preserve"> in </w:t>
      </w:r>
      <w:r w:rsidR="00D304BC">
        <w:t>favor</w:t>
      </w:r>
      <w:r>
        <w:t xml:space="preserve"> of the petition will</w:t>
      </w:r>
      <w:r w:rsidR="00F42472">
        <w:t xml:space="preserve"> then</w:t>
      </w:r>
      <w:r>
        <w:t xml:space="preserve"> be called upon to speak.</w:t>
      </w:r>
    </w:p>
    <w:p w14:paraId="2B9E42B2" w14:textId="64EADBC5" w:rsidR="00F42472" w:rsidRDefault="00F42472" w:rsidP="00A66DE3">
      <w:pPr>
        <w:spacing w:after="0"/>
      </w:pPr>
      <w:r>
        <w:t>D. Opponents will then be called.</w:t>
      </w:r>
    </w:p>
    <w:p w14:paraId="246C53A9" w14:textId="4BA9102B" w:rsidR="00F42472" w:rsidRDefault="00F42472" w:rsidP="00A66DE3">
      <w:pPr>
        <w:spacing w:after="0"/>
      </w:pPr>
      <w:r>
        <w:t xml:space="preserve">E. After all </w:t>
      </w:r>
      <w:r w:rsidR="00D304BC">
        <w:t>opponents</w:t>
      </w:r>
      <w:r>
        <w:t xml:space="preserve"> have had the opportunity to </w:t>
      </w:r>
      <w:r w:rsidR="0045146D">
        <w:t>speak to</w:t>
      </w:r>
      <w:r>
        <w:t xml:space="preserve"> the petitioner and the </w:t>
      </w:r>
      <w:r w:rsidR="00D304BC">
        <w:t>representative</w:t>
      </w:r>
      <w:r>
        <w:t xml:space="preserve"> will be given </w:t>
      </w:r>
      <w:r w:rsidR="0045146D">
        <w:t>a reasonable</w:t>
      </w:r>
      <w:r>
        <w:t xml:space="preserve"> opportunity </w:t>
      </w:r>
      <w:proofErr w:type="gramStart"/>
      <w:r>
        <w:t xml:space="preserve">to </w:t>
      </w:r>
      <w:proofErr w:type="spellStart"/>
      <w:r w:rsidR="004D5CA6">
        <w:t>abut</w:t>
      </w:r>
      <w:r w:rsidR="00733686">
        <w:t>t</w:t>
      </w:r>
      <w:proofErr w:type="spellEnd"/>
      <w:proofErr w:type="gramEnd"/>
      <w:r>
        <w:t xml:space="preserve"> and shall not be allowed to bring up new information.</w:t>
      </w:r>
    </w:p>
    <w:p w14:paraId="558EDF7B" w14:textId="5534A22A" w:rsidR="00F42472" w:rsidRDefault="00F42472" w:rsidP="00A66DE3">
      <w:pPr>
        <w:spacing w:after="0"/>
      </w:pPr>
      <w:r>
        <w:t xml:space="preserve">F. The chairperson will then close the </w:t>
      </w:r>
      <w:r w:rsidR="00A925C1">
        <w:t>hearing,</w:t>
      </w:r>
      <w:r>
        <w:t xml:space="preserve"> and no one will be allowed to speak unless to answer a question directed to them by the member of the board.  All those wishing to speak must address the board f</w:t>
      </w:r>
      <w:r w:rsidR="00A925C1">
        <w:t xml:space="preserve">irst giving their name and address and shall not speak for more than 10 minutes on any agenda item. The petitioner shall be given a reasonable amount of time to present their petition. Any appeal of the board’s decision regarding definitive plan approval shall be taken in accordance </w:t>
      </w:r>
      <w:r w:rsidR="0045146D">
        <w:t>with</w:t>
      </w:r>
      <w:r w:rsidR="00A925C1">
        <w:t xml:space="preserve"> national laws. Chapter 40 and 41. </w:t>
      </w:r>
    </w:p>
    <w:p w14:paraId="0620D448" w14:textId="77777777" w:rsidR="00A925C1" w:rsidRDefault="00A925C1" w:rsidP="00A66DE3">
      <w:pPr>
        <w:spacing w:after="0"/>
      </w:pPr>
    </w:p>
    <w:p w14:paraId="29EFF9B8" w14:textId="246A6964" w:rsidR="00A925C1" w:rsidRDefault="00A925C1" w:rsidP="00A66DE3">
      <w:pPr>
        <w:spacing w:after="0"/>
      </w:pPr>
      <w:r>
        <w:t xml:space="preserve">Paul: Thank </w:t>
      </w:r>
      <w:r w:rsidR="0045146D">
        <w:t>you, Nate</w:t>
      </w:r>
      <w:r>
        <w:t xml:space="preserve">. Our first hearing is </w:t>
      </w:r>
      <w:r w:rsidRPr="00272EFE">
        <w:rPr>
          <w:u w:val="single"/>
        </w:rPr>
        <w:t>Zoning</w:t>
      </w:r>
      <w:r w:rsidR="00667532">
        <w:t>.</w:t>
      </w:r>
    </w:p>
    <w:p w14:paraId="70264373" w14:textId="77777777" w:rsidR="00667532" w:rsidRDefault="00667532" w:rsidP="00A66DE3">
      <w:pPr>
        <w:spacing w:after="0"/>
      </w:pPr>
    </w:p>
    <w:p w14:paraId="1E94F232" w14:textId="63B37006" w:rsidR="00A925C1" w:rsidRDefault="00667532" w:rsidP="00A66DE3">
      <w:pPr>
        <w:spacing w:after="0"/>
      </w:pPr>
      <w:r>
        <w:t xml:space="preserve">Bill: Mr. Chairman, if I might, I want to talk about the first 5 hearings, if we could from the zoning amendments tonight </w:t>
      </w:r>
      <w:r w:rsidR="0045146D">
        <w:t>except for</w:t>
      </w:r>
      <w:r>
        <w:t xml:space="preserve"> the battery energy storage proposal ordinance each of the other 4 zoning amendments before the board tonight for recommendations, address a variety of technical zoning changes and/or corrections. Or modifications only. These are follow-ups to the major zoning changes and recodification that we approved previously, and as is true of any major set of changes several items now require minor modifications or </w:t>
      </w:r>
      <w:r>
        <w:lastRenderedPageBreak/>
        <w:t>clarifications as they are implemented</w:t>
      </w:r>
      <w:r w:rsidR="00B8121B">
        <w:t xml:space="preserve"> </w:t>
      </w:r>
      <w:r>
        <w:t xml:space="preserve">on a </w:t>
      </w:r>
      <w:r w:rsidR="0045146D">
        <w:t>day-to-day</w:t>
      </w:r>
      <w:r>
        <w:t xml:space="preserve"> basis by the building inspector and by the city department. </w:t>
      </w:r>
      <w:r w:rsidR="0045146D">
        <w:t>So,</w:t>
      </w:r>
      <w:r>
        <w:t xml:space="preserve"> these are some of the things that we have caught up with over the </w:t>
      </w:r>
      <w:proofErr w:type="gramStart"/>
      <w:r w:rsidR="00D304BC">
        <w:t>time</w:t>
      </w:r>
      <w:r>
        <w:t xml:space="preserve"> period</w:t>
      </w:r>
      <w:proofErr w:type="gramEnd"/>
      <w:r>
        <w:t xml:space="preserve"> since we did the major new </w:t>
      </w:r>
      <w:r w:rsidR="00D304BC">
        <w:t>recodification</w:t>
      </w:r>
      <w:r>
        <w:t xml:space="preserve">. I’ll explain each of </w:t>
      </w:r>
      <w:r w:rsidR="00C22436">
        <w:t>them</w:t>
      </w:r>
      <w:r>
        <w:t xml:space="preserve"> as </w:t>
      </w:r>
      <w:r w:rsidR="00D304BC">
        <w:t>part</w:t>
      </w:r>
      <w:r>
        <w:t xml:space="preserve"> of the hearing but wish to be very clear, none of the first 4 hearings create any </w:t>
      </w:r>
      <w:r w:rsidR="00D304BC">
        <w:t>significant</w:t>
      </w:r>
      <w:r>
        <w:t xml:space="preserve"> change</w:t>
      </w:r>
      <w:r w:rsidR="006727EA">
        <w:t xml:space="preserve"> to zoning</w:t>
      </w:r>
      <w:r>
        <w:t>.</w:t>
      </w:r>
      <w:r w:rsidR="00D304BC">
        <w:t xml:space="preserve"> There are no changes to density or ne</w:t>
      </w:r>
      <w:r w:rsidR="00616689">
        <w:t>w</w:t>
      </w:r>
      <w:r w:rsidR="00D304BC">
        <w:t xml:space="preserve"> allowed uses. </w:t>
      </w:r>
      <w:r w:rsidR="00616689">
        <w:t xml:space="preserve"> In most cases, there was a word omission or a </w:t>
      </w:r>
      <w:proofErr w:type="spellStart"/>
      <w:r w:rsidR="00616689">
        <w:t>scrib</w:t>
      </w:r>
      <w:r w:rsidR="006727EA">
        <w:t>ners</w:t>
      </w:r>
      <w:proofErr w:type="spellEnd"/>
      <w:r w:rsidR="00616689">
        <w:t xml:space="preserve"> error which became </w:t>
      </w:r>
      <w:r w:rsidR="00B8121B">
        <w:t>apparent</w:t>
      </w:r>
      <w:r w:rsidR="00616689">
        <w:t xml:space="preserve"> </w:t>
      </w:r>
      <w:r w:rsidR="0059416F">
        <w:t xml:space="preserve">as </w:t>
      </w:r>
      <w:r w:rsidR="00C22436">
        <w:t>we</w:t>
      </w:r>
      <w:r w:rsidR="00616689">
        <w:t xml:space="preserve"> applied the new ordinance to actual cases of situations.</w:t>
      </w:r>
      <w:r w:rsidR="00B8121B">
        <w:t xml:space="preserve"> </w:t>
      </w:r>
      <w:r w:rsidR="00616689">
        <w:t>We work</w:t>
      </w:r>
      <w:r w:rsidR="0059416F">
        <w:t>ed</w:t>
      </w:r>
      <w:r w:rsidR="00616689">
        <w:t xml:space="preserve"> closely with </w:t>
      </w:r>
      <w:r w:rsidR="00C22436">
        <w:t>the city</w:t>
      </w:r>
      <w:r w:rsidR="00616689">
        <w:t xml:space="preserve"> solicitor’s office to prepare the proper </w:t>
      </w:r>
      <w:r w:rsidR="00C22436">
        <w:t>language</w:t>
      </w:r>
      <w:r w:rsidR="00616689">
        <w:t xml:space="preserve"> to </w:t>
      </w:r>
      <w:r w:rsidR="00B8121B">
        <w:t>clarify</w:t>
      </w:r>
      <w:r w:rsidR="00616689">
        <w:t xml:space="preserve"> or correct these minor </w:t>
      </w:r>
      <w:r w:rsidR="00B8121B">
        <w:t>deficiencies</w:t>
      </w:r>
      <w:r w:rsidR="00E874B1">
        <w:t>. The</w:t>
      </w:r>
      <w:r w:rsidR="00616689">
        <w:t xml:space="preserve"> ADU amendment simply takes the city’ current ordinance </w:t>
      </w:r>
      <w:r w:rsidR="0045146D">
        <w:t>and incorporates</w:t>
      </w:r>
      <w:r w:rsidR="00616689">
        <w:t xml:space="preserve"> required compliance by the city with the new state law regarding </w:t>
      </w:r>
      <w:r w:rsidR="0045146D">
        <w:t>ADIU’S the</w:t>
      </w:r>
      <w:r w:rsidR="00616689">
        <w:t xml:space="preserve"> city </w:t>
      </w:r>
      <w:r w:rsidR="0045146D">
        <w:t>solicitor</w:t>
      </w:r>
      <w:r w:rsidR="00616689">
        <w:t xml:space="preserve"> </w:t>
      </w:r>
      <w:proofErr w:type="gramStart"/>
      <w:r w:rsidR="00616689">
        <w:t>incorporated</w:t>
      </w:r>
      <w:proofErr w:type="gramEnd"/>
      <w:r w:rsidR="00616689">
        <w:t xml:space="preserve"> the areas that need to be updated to bring the </w:t>
      </w:r>
      <w:r w:rsidR="00B8121B">
        <w:t>city’s</w:t>
      </w:r>
      <w:r w:rsidR="00616689">
        <w:t xml:space="preserve"> ordinance into </w:t>
      </w:r>
      <w:r w:rsidR="00B8121B">
        <w:t>compliance</w:t>
      </w:r>
      <w:r w:rsidR="00616689">
        <w:t xml:space="preserve"> with the state law. Each of </w:t>
      </w:r>
      <w:r w:rsidR="0045146D">
        <w:t>these items</w:t>
      </w:r>
      <w:r w:rsidR="00616689">
        <w:t xml:space="preserve"> are necessary and important and at the conclusion of the hearings I will recommend that we send favorable recommendation in the city </w:t>
      </w:r>
      <w:r w:rsidR="00B8121B">
        <w:t xml:space="preserve">council on each one. </w:t>
      </w:r>
      <w:r w:rsidR="00687935">
        <w:t xml:space="preserve">A </w:t>
      </w:r>
      <w:r w:rsidR="00C603D2">
        <w:t>new w</w:t>
      </w:r>
      <w:r w:rsidR="00B8121B">
        <w:t xml:space="preserve">ith </w:t>
      </w:r>
      <w:r w:rsidR="00C603D2">
        <w:t xml:space="preserve">it </w:t>
      </w:r>
      <w:r w:rsidR="00B8121B">
        <w:t>regards to battery storage, t</w:t>
      </w:r>
      <w:r w:rsidR="00C603D2">
        <w:t>his is</w:t>
      </w:r>
    </w:p>
    <w:p w14:paraId="45DE6C1F" w14:textId="7F758F2E" w:rsidR="00B8121B" w:rsidRDefault="00B8121B" w:rsidP="00A66DE3">
      <w:pPr>
        <w:spacing w:after="0"/>
      </w:pPr>
      <w:r>
        <w:t xml:space="preserve"> A little different. This proposal is a new zoning category in response to new </w:t>
      </w:r>
      <w:r w:rsidR="0045146D">
        <w:t>technological</w:t>
      </w:r>
      <w:r>
        <w:t xml:space="preserve"> development, and this </w:t>
      </w:r>
      <w:r w:rsidR="0045146D">
        <w:t>requires</w:t>
      </w:r>
      <w:r>
        <w:t xml:space="preserve"> a new regulatory framework to allow for a detailed review in permitting criteria, it’s called potential projects that might be filed with the city. The prosed ordinance has been developed by the city </w:t>
      </w:r>
      <w:r w:rsidR="0045146D">
        <w:t>solicitor</w:t>
      </w:r>
      <w:r>
        <w:t xml:space="preserve"> with input from </w:t>
      </w:r>
      <w:r w:rsidR="0045146D">
        <w:t>the city</w:t>
      </w:r>
      <w:r>
        <w:t xml:space="preserve"> department</w:t>
      </w:r>
      <w:r w:rsidR="001E6F05">
        <w:t>s</w:t>
      </w:r>
      <w:r w:rsidR="00F13566">
        <w:t>. That</w:t>
      </w:r>
      <w:r>
        <w:t xml:space="preserve"> </w:t>
      </w:r>
      <w:r w:rsidR="0045146D">
        <w:t>will</w:t>
      </w:r>
      <w:r>
        <w:t xml:space="preserve"> be heard at the city council hearing, </w:t>
      </w:r>
      <w:r w:rsidR="0045146D">
        <w:t>they’ll</w:t>
      </w:r>
      <w:r>
        <w:t xml:space="preserve"> be much more debate at the city council hearing, which will happen on </w:t>
      </w:r>
      <w:r w:rsidR="0045146D">
        <w:t>March</w:t>
      </w:r>
      <w:r>
        <w:t xml:space="preserve"> 18</w:t>
      </w:r>
      <w:r w:rsidRPr="00B8121B">
        <w:rPr>
          <w:vertAlign w:val="superscript"/>
        </w:rPr>
        <w:t>th</w:t>
      </w:r>
      <w:r>
        <w:t xml:space="preserve"> where the other city department will present to raise some of the issue</w:t>
      </w:r>
      <w:r w:rsidR="001E6F05">
        <w:t>s</w:t>
      </w:r>
      <w:r>
        <w:t xml:space="preserve"> that they have. However, what is </w:t>
      </w:r>
      <w:r w:rsidR="0045146D">
        <w:t>important</w:t>
      </w:r>
      <w:r>
        <w:t xml:space="preserve"> at this time is that the city </w:t>
      </w:r>
      <w:r w:rsidR="0045146D">
        <w:t>adopted</w:t>
      </w:r>
      <w:r>
        <w:t xml:space="preserve"> an ordinance </w:t>
      </w:r>
      <w:r w:rsidR="0045146D">
        <w:t>an</w:t>
      </w:r>
      <w:r>
        <w:t xml:space="preserve"> ordinance to </w:t>
      </w:r>
      <w:r w:rsidR="0045146D">
        <w:t>put</w:t>
      </w:r>
      <w:r>
        <w:t xml:space="preserve"> something in place for a review permitting framework because without that </w:t>
      </w:r>
      <w:r w:rsidR="0045146D">
        <w:t>framework</w:t>
      </w:r>
      <w:r>
        <w:t xml:space="preserve"> in place applicant could attempt to pursue a project in the area where the city would not be protected or </w:t>
      </w:r>
      <w:r w:rsidR="0045146D">
        <w:t>found</w:t>
      </w:r>
      <w:r>
        <w:t xml:space="preserve"> acceptable. </w:t>
      </w:r>
      <w:r w:rsidR="0045146D">
        <w:t>So,</w:t>
      </w:r>
      <w:r>
        <w:t xml:space="preserve"> the ordin</w:t>
      </w:r>
      <w:r w:rsidR="0045146D">
        <w:t>ance goes into great details to the size, type, and location of any proposed battery storage project tiers 2 and 3 large megawatt projects can only be in the business park zone upon a minimum specified acreage, and by special permit of the city council full development review including peer review of all technical considerations in the ordinance is required prior to action by the city council on the special permit</w:t>
      </w:r>
      <w:r w:rsidR="00AC3EFC">
        <w:t xml:space="preserve"> </w:t>
      </w:r>
      <w:r w:rsidR="0045146D">
        <w:t xml:space="preserve">so that all detailed information </w:t>
      </w:r>
      <w:r w:rsidR="00AC3EFC">
        <w:t xml:space="preserve">for the city specialist is in the hands of the city council. Prior to there being asked to act additional information and adjustments to this ordinance will be necessary as the new and emerging technologies continue to evolve but it is of critical importance to adopting </w:t>
      </w:r>
      <w:r w:rsidR="00C22436">
        <w:t>a basic</w:t>
      </w:r>
      <w:r w:rsidR="00AC3EFC">
        <w:t xml:space="preserve"> regulatory framework at this time to assure a maximum, protection for a year. As such, I’ll be recommending that the board sends a favorable recommendation in the city council </w:t>
      </w:r>
      <w:r w:rsidR="00C42492">
        <w:t>at the</w:t>
      </w:r>
      <w:r w:rsidR="00AC3EFC">
        <w:t xml:space="preserve"> conclusion with tonight’s hearing.</w:t>
      </w:r>
    </w:p>
    <w:p w14:paraId="0F2586C1" w14:textId="77777777" w:rsidR="00C42492" w:rsidRDefault="00C42492" w:rsidP="00A66DE3">
      <w:pPr>
        <w:spacing w:after="0"/>
      </w:pPr>
    </w:p>
    <w:p w14:paraId="25474BB9" w14:textId="016755E1" w:rsidR="00AC3EFC" w:rsidRDefault="00AC3EFC" w:rsidP="00A66DE3">
      <w:pPr>
        <w:spacing w:after="0"/>
      </w:pPr>
      <w:r>
        <w:t>So again, the first hearing Mr. Chairman, as you called is for a</w:t>
      </w:r>
      <w:r w:rsidR="003C37A3">
        <w:t xml:space="preserve"> </w:t>
      </w:r>
      <w:r w:rsidRPr="00F008EA">
        <w:rPr>
          <w:u w:val="single"/>
        </w:rPr>
        <w:t>zone line adjustment waterfront C</w:t>
      </w:r>
      <w:r w:rsidR="003C37A3">
        <w:t xml:space="preserve">. Let’s talk about this one first. </w:t>
      </w:r>
      <w:r w:rsidR="00C22436">
        <w:t>Basically,</w:t>
      </w:r>
      <w:r w:rsidR="003C37A3">
        <w:t xml:space="preserve"> what we have with the first one is </w:t>
      </w:r>
      <w:r w:rsidR="00F13566">
        <w:t xml:space="preserve">the </w:t>
      </w:r>
      <w:r w:rsidR="00F13566">
        <w:lastRenderedPageBreak/>
        <w:t>situation</w:t>
      </w:r>
      <w:r w:rsidR="003C37A3">
        <w:t xml:space="preserve"> when we created the waterfront zone was to include all the </w:t>
      </w:r>
      <w:r w:rsidR="00733686">
        <w:t>parcels</w:t>
      </w:r>
      <w:r w:rsidR="003C37A3">
        <w:t xml:space="preserve"> that </w:t>
      </w:r>
      <w:proofErr w:type="gramStart"/>
      <w:r w:rsidR="003C37A3">
        <w:t>actually were</w:t>
      </w:r>
      <w:proofErr w:type="gramEnd"/>
      <w:r w:rsidR="003C37A3">
        <w:t xml:space="preserve"> for sale as part of the city’s disposition </w:t>
      </w:r>
      <w:r w:rsidR="0063319B">
        <w:t>package</w:t>
      </w:r>
      <w:r w:rsidR="003C37A3">
        <w:t xml:space="preserve"> for the </w:t>
      </w:r>
      <w:r w:rsidR="0063319B">
        <w:t>downtown</w:t>
      </w:r>
      <w:r w:rsidR="003C37A3">
        <w:t xml:space="preserve">. The zone lines for sub zone C ended up at </w:t>
      </w:r>
      <w:r w:rsidR="005A4C23">
        <w:t>P</w:t>
      </w:r>
      <w:r w:rsidR="003C37A3">
        <w:t xml:space="preserve">arkway and it did not incorporate the parcel adjacent to the police station which now has a temporary parking lot on it. </w:t>
      </w:r>
      <w:r w:rsidR="00C22436">
        <w:t>So,</w:t>
      </w:r>
      <w:r w:rsidR="003C37A3">
        <w:t xml:space="preserve"> between the police station and </w:t>
      </w:r>
      <w:r w:rsidR="00920F90">
        <w:t>Pentucket</w:t>
      </w:r>
      <w:r w:rsidR="003C37A3">
        <w:t xml:space="preserve"> </w:t>
      </w:r>
      <w:r w:rsidR="00E874B1">
        <w:t>Medical</w:t>
      </w:r>
      <w:r w:rsidR="003C37A3">
        <w:t xml:space="preserve"> there’ a parcel that was in this </w:t>
      </w:r>
      <w:r w:rsidR="000F0B60">
        <w:t>dis</w:t>
      </w:r>
      <w:r w:rsidR="003C37A3">
        <w:t xml:space="preserve">position </w:t>
      </w:r>
      <w:r w:rsidR="00FC3668">
        <w:t>agreement</w:t>
      </w:r>
      <w:r w:rsidR="00FB7E59">
        <w:t xml:space="preserve"> but was not </w:t>
      </w:r>
      <w:r w:rsidR="00C22436">
        <w:t>included</w:t>
      </w:r>
      <w:r w:rsidR="00FB7E59">
        <w:t xml:space="preserve"> in the zone lines. The zone lines </w:t>
      </w:r>
      <w:r w:rsidR="00C22436">
        <w:t>need</w:t>
      </w:r>
      <w:r w:rsidR="00FB7E59">
        <w:t xml:space="preserve"> to be adjusted to incorporate that parcel, and thereby it’ll be redrawn to </w:t>
      </w:r>
      <w:r w:rsidR="00C22436">
        <w:t>come</w:t>
      </w:r>
      <w:r w:rsidR="00FB7E59">
        <w:t xml:space="preserve"> up Haverhill Place along the Baily boulevard frontage and go back </w:t>
      </w:r>
      <w:r w:rsidR="00FC3668">
        <w:t>to</w:t>
      </w:r>
      <w:r w:rsidR="00FB7E59">
        <w:t xml:space="preserve"> </w:t>
      </w:r>
      <w:r w:rsidR="00F13566">
        <w:t>Parkway,</w:t>
      </w:r>
      <w:r w:rsidR="00FB7E59">
        <w:t xml:space="preserve"> so it </w:t>
      </w:r>
      <w:r w:rsidR="00E874B1">
        <w:t>is basically</w:t>
      </w:r>
      <w:r w:rsidR="00FB7E59">
        <w:t xml:space="preserve"> just an adjustment including this parcel which was originally intended to be included which was not included in the waterfront C map. </w:t>
      </w:r>
      <w:r w:rsidR="00915E98">
        <w:t>So,</w:t>
      </w:r>
      <w:r w:rsidR="00FB7E59">
        <w:t xml:space="preserve"> </w:t>
      </w:r>
      <w:r w:rsidR="00FC3668">
        <w:t>it’s</w:t>
      </w:r>
      <w:r w:rsidR="00FB7E59">
        <w:t xml:space="preserve"> really a change to the map</w:t>
      </w:r>
      <w:r w:rsidR="00034DE9">
        <w:t>.</w:t>
      </w:r>
    </w:p>
    <w:p w14:paraId="47CB6FBD" w14:textId="77777777" w:rsidR="00FB7E59" w:rsidRDefault="00FB7E59" w:rsidP="00A66DE3">
      <w:pPr>
        <w:spacing w:after="0"/>
      </w:pPr>
    </w:p>
    <w:p w14:paraId="58EAF0B6" w14:textId="10992477" w:rsidR="00FB7E59" w:rsidRDefault="00FB7E59" w:rsidP="00A66DE3">
      <w:pPr>
        <w:spacing w:after="0"/>
      </w:pPr>
      <w:r>
        <w:t xml:space="preserve">Paul: I would close the hearing first then I’ll make a recommendation. Anyone from the public </w:t>
      </w:r>
      <w:r w:rsidR="00C22436">
        <w:t>wishes</w:t>
      </w:r>
      <w:r>
        <w:t xml:space="preserve"> to speak? Seeing </w:t>
      </w:r>
      <w:r w:rsidR="00C22436">
        <w:t>none,</w:t>
      </w:r>
      <w:r>
        <w:t xml:space="preserve"> I want to close that portion of the hearing and turn all the comments from the planning </w:t>
      </w:r>
      <w:r w:rsidR="00034DE9">
        <w:t>Director</w:t>
      </w:r>
      <w:r>
        <w:t>.</w:t>
      </w:r>
    </w:p>
    <w:p w14:paraId="226ADF1F" w14:textId="77777777" w:rsidR="00FB7E59" w:rsidRDefault="00FB7E59" w:rsidP="00A66DE3">
      <w:pPr>
        <w:spacing w:after="0"/>
      </w:pPr>
    </w:p>
    <w:p w14:paraId="41FE6FA7" w14:textId="5A3450E9" w:rsidR="00FB7E59" w:rsidRDefault="00FB7E59" w:rsidP="00A66DE3">
      <w:pPr>
        <w:spacing w:after="0"/>
      </w:pPr>
      <w:r>
        <w:t xml:space="preserve">Bill: With that Mr. Chairman, I would recommend a favorable recommendation </w:t>
      </w:r>
      <w:r w:rsidR="00C22436">
        <w:t>o</w:t>
      </w:r>
      <w:r>
        <w:t>n the zoning amendment to change those zone lines on waterfront C</w:t>
      </w:r>
    </w:p>
    <w:p w14:paraId="5356D935" w14:textId="77777777" w:rsidR="00FB7E59" w:rsidRDefault="00FB7E59" w:rsidP="00A66DE3">
      <w:pPr>
        <w:spacing w:after="0"/>
      </w:pPr>
    </w:p>
    <w:p w14:paraId="27B891A7" w14:textId="0B8016F4" w:rsidR="005C0AC6" w:rsidRDefault="005C0AC6" w:rsidP="00A66DE3">
      <w:pPr>
        <w:spacing w:after="0"/>
      </w:pPr>
      <w:r>
        <w:t>Nate: I’ll make a motion.</w:t>
      </w:r>
    </w:p>
    <w:p w14:paraId="503FAF27" w14:textId="600EFD23" w:rsidR="005C0AC6" w:rsidRDefault="005C0AC6" w:rsidP="00A66DE3">
      <w:pPr>
        <w:spacing w:after="0"/>
      </w:pPr>
      <w:r>
        <w:t>Mike: Second</w:t>
      </w:r>
    </w:p>
    <w:p w14:paraId="0509AFD0" w14:textId="77777777" w:rsidR="00FC3668" w:rsidRDefault="00FC3668" w:rsidP="00FC3668">
      <w:pPr>
        <w:spacing w:after="0"/>
      </w:pPr>
      <w:r>
        <w:t>Member Nate Robertson: Yes</w:t>
      </w:r>
    </w:p>
    <w:p w14:paraId="5FAA79C1" w14:textId="77777777" w:rsidR="00FC3668" w:rsidRDefault="00FC3668" w:rsidP="00FC3668">
      <w:pPr>
        <w:spacing w:after="0"/>
      </w:pPr>
      <w:r>
        <w:t>Member Boby Brown: Absent</w:t>
      </w:r>
    </w:p>
    <w:p w14:paraId="2A0DCDFC" w14:textId="77777777" w:rsidR="00FC3668" w:rsidRDefault="00FC3668" w:rsidP="00FC3668">
      <w:pPr>
        <w:spacing w:after="0"/>
      </w:pPr>
      <w:r>
        <w:t>Member Carmen Garcia: Absent</w:t>
      </w:r>
    </w:p>
    <w:p w14:paraId="6EA41376" w14:textId="77777777" w:rsidR="00FC3668" w:rsidRDefault="00FC3668" w:rsidP="00FC3668">
      <w:pPr>
        <w:spacing w:after="0"/>
      </w:pPr>
      <w:r>
        <w:t>Member William Evans: Yes</w:t>
      </w:r>
    </w:p>
    <w:p w14:paraId="278B8AAF" w14:textId="77777777" w:rsidR="00FC3668" w:rsidRDefault="00FC3668" w:rsidP="00FC3668">
      <w:pPr>
        <w:spacing w:after="0"/>
      </w:pPr>
      <w:r>
        <w:t xml:space="preserve">Member Aril </w:t>
      </w:r>
      <w:proofErr w:type="spellStart"/>
      <w:r>
        <w:t>Deroghosian</w:t>
      </w:r>
      <w:proofErr w:type="spellEnd"/>
      <w:r>
        <w:t>: Yes</w:t>
      </w:r>
    </w:p>
    <w:p w14:paraId="2F5415F2" w14:textId="77777777" w:rsidR="00FC3668" w:rsidRDefault="00FC3668" w:rsidP="00FC3668">
      <w:pPr>
        <w:spacing w:after="0"/>
      </w:pPr>
      <w:r>
        <w:t>Member Michael Morales: Yes</w:t>
      </w:r>
    </w:p>
    <w:p w14:paraId="47DAAB7F" w14:textId="77777777" w:rsidR="00FC3668" w:rsidRDefault="00FC3668" w:rsidP="00FC3668">
      <w:pPr>
        <w:spacing w:after="0"/>
      </w:pPr>
      <w:r>
        <w:t>Member Ismael Matias: Yes</w:t>
      </w:r>
    </w:p>
    <w:p w14:paraId="2AF20506" w14:textId="77777777" w:rsidR="00FC3668" w:rsidRDefault="00FC3668" w:rsidP="00FC3668">
      <w:pPr>
        <w:spacing w:after="0"/>
      </w:pPr>
      <w:r>
        <w:t>Chairman Paul Howard: Yes</w:t>
      </w:r>
    </w:p>
    <w:p w14:paraId="21B78183" w14:textId="77777777" w:rsidR="00FC3668" w:rsidRDefault="00FC3668" w:rsidP="00FC3668">
      <w:pPr>
        <w:spacing w:after="0"/>
      </w:pPr>
      <w:r>
        <w:t xml:space="preserve">Granted. </w:t>
      </w:r>
    </w:p>
    <w:p w14:paraId="1572A186" w14:textId="77777777" w:rsidR="00FC3668" w:rsidRDefault="00FC3668" w:rsidP="00A66DE3">
      <w:pPr>
        <w:spacing w:after="0"/>
      </w:pPr>
    </w:p>
    <w:p w14:paraId="733D0A95" w14:textId="31579603" w:rsidR="005C0AC6" w:rsidRDefault="005C0AC6" w:rsidP="00A66DE3">
      <w:pPr>
        <w:spacing w:after="0"/>
      </w:pPr>
      <w:r>
        <w:t xml:space="preserve">Paul Howard: </w:t>
      </w:r>
      <w:r w:rsidR="00034DE9" w:rsidRPr="00034DE9">
        <w:rPr>
          <w:u w:val="single"/>
        </w:rPr>
        <w:t>M</w:t>
      </w:r>
      <w:r w:rsidRPr="00034DE9">
        <w:rPr>
          <w:u w:val="single"/>
        </w:rPr>
        <w:t xml:space="preserve">ixed </w:t>
      </w:r>
      <w:r w:rsidR="00034DE9" w:rsidRPr="00034DE9">
        <w:rPr>
          <w:u w:val="single"/>
        </w:rPr>
        <w:t>U</w:t>
      </w:r>
      <w:r w:rsidRPr="00034DE9">
        <w:rPr>
          <w:u w:val="single"/>
        </w:rPr>
        <w:t>se</w:t>
      </w:r>
      <w:r>
        <w:t xml:space="preserve"> </w:t>
      </w:r>
    </w:p>
    <w:p w14:paraId="101D73A5" w14:textId="56C8A973" w:rsidR="005C0AC6" w:rsidRDefault="005C0AC6" w:rsidP="00A66DE3">
      <w:pPr>
        <w:spacing w:after="0"/>
      </w:pPr>
      <w:r>
        <w:t>Bill: Second hearing is for mixed use. Basically, we encountered a situation as we’ve worked with projects that have come forward</w:t>
      </w:r>
      <w:r w:rsidR="009F59CF">
        <w:t>. T</w:t>
      </w:r>
      <w:r>
        <w:t xml:space="preserve">hough we allow mixed use in certain </w:t>
      </w:r>
      <w:r w:rsidR="00920F90">
        <w:t>zones,</w:t>
      </w:r>
      <w:r>
        <w:t xml:space="preserve"> </w:t>
      </w:r>
      <w:r w:rsidR="00C22436">
        <w:t>particularly</w:t>
      </w:r>
      <w:r>
        <w:t xml:space="preserve"> </w:t>
      </w:r>
      <w:r w:rsidR="00C22436">
        <w:t>the</w:t>
      </w:r>
      <w:r>
        <w:t xml:space="preserve"> waterfront </w:t>
      </w:r>
      <w:r w:rsidR="00F13566">
        <w:t>zone,</w:t>
      </w:r>
      <w:r>
        <w:t xml:space="preserve"> we allow mixed use in the 40R </w:t>
      </w:r>
      <w:r w:rsidR="00C22436">
        <w:t>district</w:t>
      </w:r>
      <w:r>
        <w:t xml:space="preserve"> but not in any of the other commercial </w:t>
      </w:r>
      <w:r w:rsidR="00F13566">
        <w:t>districts</w:t>
      </w:r>
      <w:r>
        <w:t xml:space="preserve">. </w:t>
      </w:r>
      <w:r w:rsidR="00C22436">
        <w:t>So,</w:t>
      </w:r>
      <w:r>
        <w:t xml:space="preserve"> as we were encountering projects, they were coming into the building inspector and they were asking to go forward, we said it’s not </w:t>
      </w:r>
      <w:proofErr w:type="gramStart"/>
      <w:r>
        <w:t>a</w:t>
      </w:r>
      <w:r w:rsidR="009F59CF">
        <w:t>n allowed</w:t>
      </w:r>
      <w:proofErr w:type="gramEnd"/>
      <w:r w:rsidR="009F59CF">
        <w:t xml:space="preserve"> </w:t>
      </w:r>
      <w:r>
        <w:t xml:space="preserve">use, because we don’t have a definition of a category of use called mixed us. </w:t>
      </w:r>
      <w:r w:rsidR="00C22436">
        <w:t>So,</w:t>
      </w:r>
      <w:r>
        <w:t xml:space="preserve"> what we are doing in this amendment </w:t>
      </w:r>
      <w:r w:rsidR="00E874B1">
        <w:t>is</w:t>
      </w:r>
      <w:r>
        <w:t xml:space="preserve"> adding that to the proper zones. </w:t>
      </w:r>
      <w:r w:rsidR="00D15DBE">
        <w:t xml:space="preserve">That would be the CN zone CC </w:t>
      </w:r>
      <w:r w:rsidR="00D15DBE">
        <w:lastRenderedPageBreak/>
        <w:t xml:space="preserve">zone and the CH zone the CG zone. We are adding that as a special permit by the city council for mixed use which we further defined in the ordinance </w:t>
      </w:r>
      <w:r w:rsidR="00C22436">
        <w:t>and</w:t>
      </w:r>
      <w:r w:rsidR="00D15DBE">
        <w:t xml:space="preserve"> </w:t>
      </w:r>
      <w:r w:rsidR="0063319B">
        <w:t>what</w:t>
      </w:r>
      <w:r w:rsidR="00D15DBE">
        <w:t xml:space="preserve"> will enable us to have projects which have the ground floor commercial</w:t>
      </w:r>
      <w:r w:rsidR="00F77832">
        <w:t>,</w:t>
      </w:r>
      <w:r w:rsidR="00D15DBE">
        <w:t xml:space="preserve"> office or whatever </w:t>
      </w:r>
      <w:r w:rsidR="00F77832">
        <w:t>and</w:t>
      </w:r>
      <w:r w:rsidR="00D15DBE">
        <w:t xml:space="preserve"> the residential. Above by special permit by city council and so that’s really kind of a clarification. You have it in some zone, it wasn’t in all. We need to clarify the table. Any questions </w:t>
      </w:r>
      <w:r w:rsidR="00733686">
        <w:t>about</w:t>
      </w:r>
      <w:r w:rsidR="00D15DBE">
        <w:t xml:space="preserve"> that one? </w:t>
      </w:r>
    </w:p>
    <w:p w14:paraId="56F52F50" w14:textId="77777777" w:rsidR="00D15DBE" w:rsidRDefault="00D15DBE" w:rsidP="00A66DE3">
      <w:pPr>
        <w:spacing w:after="0"/>
      </w:pPr>
    </w:p>
    <w:p w14:paraId="0C31B229" w14:textId="4269D527" w:rsidR="00D15DBE" w:rsidRDefault="00D15DBE" w:rsidP="00A66DE3">
      <w:pPr>
        <w:spacing w:after="0"/>
      </w:pPr>
      <w:r>
        <w:t xml:space="preserve">Paul: I see no public here we’ll close the portion of the hearing and turn </w:t>
      </w:r>
      <w:r w:rsidR="00C22436">
        <w:t>over</w:t>
      </w:r>
      <w:r>
        <w:t xml:space="preserve"> the comments. </w:t>
      </w:r>
    </w:p>
    <w:p w14:paraId="114BF716" w14:textId="3DE60AD9" w:rsidR="00D15DBE" w:rsidRDefault="00D15DBE" w:rsidP="00A66DE3">
      <w:pPr>
        <w:spacing w:after="0"/>
      </w:pPr>
      <w:r>
        <w:t xml:space="preserve">Bill: And I would recommend a favorable recommendation to the council on the </w:t>
      </w:r>
      <w:r w:rsidR="00C22436">
        <w:t>mixed-use</w:t>
      </w:r>
      <w:r>
        <w:t xml:space="preserve"> </w:t>
      </w:r>
      <w:r w:rsidR="0063319B">
        <w:t>amendment</w:t>
      </w:r>
      <w:r>
        <w:t xml:space="preserve">. </w:t>
      </w:r>
    </w:p>
    <w:p w14:paraId="12CF4743" w14:textId="77777777" w:rsidR="005C0AC6" w:rsidRPr="005C0AC6" w:rsidRDefault="005C0AC6" w:rsidP="00A66DE3">
      <w:pPr>
        <w:spacing w:after="0"/>
      </w:pPr>
    </w:p>
    <w:p w14:paraId="3A6B8BB8" w14:textId="33793E89" w:rsidR="00FC3668" w:rsidRDefault="00FC3668" w:rsidP="00A66DE3">
      <w:pPr>
        <w:spacing w:after="0"/>
      </w:pPr>
      <w:r>
        <w:t xml:space="preserve">Bill Evans made a motion </w:t>
      </w:r>
      <w:r w:rsidR="00C22436">
        <w:t>to approve</w:t>
      </w:r>
      <w:r>
        <w:t xml:space="preserve"> the mixed</w:t>
      </w:r>
      <w:r w:rsidR="00C22436">
        <w:t>-</w:t>
      </w:r>
      <w:r>
        <w:t>use amendment</w:t>
      </w:r>
    </w:p>
    <w:p w14:paraId="4D85230E" w14:textId="616F8462" w:rsidR="00FC3668" w:rsidRDefault="00FC3668" w:rsidP="00A66DE3">
      <w:pPr>
        <w:spacing w:after="0"/>
      </w:pPr>
      <w:r>
        <w:t xml:space="preserve">April </w:t>
      </w:r>
      <w:proofErr w:type="spellStart"/>
      <w:r>
        <w:t>DerBoghosian</w:t>
      </w:r>
      <w:proofErr w:type="spellEnd"/>
      <w:r>
        <w:t xml:space="preserve"> seconded the motion</w:t>
      </w:r>
    </w:p>
    <w:p w14:paraId="5D1AD6D7" w14:textId="77777777" w:rsidR="00FC3668" w:rsidRDefault="00FC3668" w:rsidP="00A66DE3">
      <w:pPr>
        <w:spacing w:after="0"/>
      </w:pPr>
    </w:p>
    <w:p w14:paraId="40E6B469" w14:textId="45DE97D7" w:rsidR="00FC3668" w:rsidRDefault="00FC3668" w:rsidP="00A66DE3">
      <w:pPr>
        <w:spacing w:after="0"/>
      </w:pPr>
      <w:r>
        <w:t>Member Nate Robertson: Yes</w:t>
      </w:r>
    </w:p>
    <w:p w14:paraId="03DA62A9" w14:textId="74FA1844" w:rsidR="00FC3668" w:rsidRDefault="00FC3668" w:rsidP="00A66DE3">
      <w:pPr>
        <w:spacing w:after="0"/>
      </w:pPr>
      <w:r>
        <w:t>Member Boby Brown: Absent</w:t>
      </w:r>
    </w:p>
    <w:p w14:paraId="02D0B3E4" w14:textId="3EFDE200" w:rsidR="00FC3668" w:rsidRDefault="00FC3668" w:rsidP="00A66DE3">
      <w:pPr>
        <w:spacing w:after="0"/>
      </w:pPr>
      <w:r>
        <w:t>Member Carmen Garcia: Absent</w:t>
      </w:r>
    </w:p>
    <w:p w14:paraId="2D099116" w14:textId="28E2C1F0" w:rsidR="00FC3668" w:rsidRDefault="00FC3668" w:rsidP="00A66DE3">
      <w:pPr>
        <w:spacing w:after="0"/>
      </w:pPr>
      <w:r>
        <w:t>Member William Evans: Yes</w:t>
      </w:r>
    </w:p>
    <w:p w14:paraId="396815F8" w14:textId="29F2127E" w:rsidR="00FC3668" w:rsidRDefault="00FC3668" w:rsidP="00A66DE3">
      <w:pPr>
        <w:spacing w:after="0"/>
      </w:pPr>
      <w:r>
        <w:t xml:space="preserve">Member Aril </w:t>
      </w:r>
      <w:proofErr w:type="spellStart"/>
      <w:r>
        <w:t>Der</w:t>
      </w:r>
      <w:r w:rsidR="001341FE">
        <w:t>B</w:t>
      </w:r>
      <w:r>
        <w:t>oghosian</w:t>
      </w:r>
      <w:proofErr w:type="spellEnd"/>
      <w:r>
        <w:t>: Yes</w:t>
      </w:r>
    </w:p>
    <w:p w14:paraId="353BB25E" w14:textId="7418BBBE" w:rsidR="00FC3668" w:rsidRDefault="00FC3668" w:rsidP="00A66DE3">
      <w:pPr>
        <w:spacing w:after="0"/>
      </w:pPr>
      <w:r>
        <w:t>Member Michael Morales: Yes</w:t>
      </w:r>
    </w:p>
    <w:p w14:paraId="0CC7AB27" w14:textId="51C6351F" w:rsidR="00FC3668" w:rsidRDefault="00FC3668" w:rsidP="00A66DE3">
      <w:pPr>
        <w:spacing w:after="0"/>
      </w:pPr>
      <w:r>
        <w:t>Member Ismael Matias: Yes</w:t>
      </w:r>
    </w:p>
    <w:p w14:paraId="0EE814C7" w14:textId="3FACC3DE" w:rsidR="00FC3668" w:rsidRDefault="00FC3668" w:rsidP="00A66DE3">
      <w:pPr>
        <w:spacing w:after="0"/>
      </w:pPr>
      <w:r>
        <w:t>Chairman Paul Howard: Yes</w:t>
      </w:r>
    </w:p>
    <w:p w14:paraId="5B115ABD" w14:textId="2AABB914" w:rsidR="00FC3668" w:rsidRDefault="00FC3668" w:rsidP="00A66DE3">
      <w:pPr>
        <w:spacing w:after="0"/>
      </w:pPr>
      <w:r>
        <w:t xml:space="preserve">Granted. </w:t>
      </w:r>
    </w:p>
    <w:p w14:paraId="5CD3785B" w14:textId="4323BF3C" w:rsidR="00FC3668" w:rsidRDefault="00FC3668" w:rsidP="00A66DE3">
      <w:pPr>
        <w:spacing w:after="0"/>
      </w:pPr>
      <w:r>
        <w:t>Paul</w:t>
      </w:r>
      <w:r w:rsidR="00734FE4">
        <w:t xml:space="preserve">: </w:t>
      </w:r>
      <w:r w:rsidR="00734FE4" w:rsidRPr="005A4FDD">
        <w:t>The next hearing is for</w:t>
      </w:r>
      <w:r w:rsidR="00734FE4" w:rsidRPr="009877DA">
        <w:rPr>
          <w:u w:val="single"/>
        </w:rPr>
        <w:t xml:space="preserve"> </w:t>
      </w:r>
      <w:r w:rsidR="005A4FDD">
        <w:rPr>
          <w:u w:val="single"/>
        </w:rPr>
        <w:t>V</w:t>
      </w:r>
      <w:r w:rsidR="00734FE4" w:rsidRPr="009877DA">
        <w:rPr>
          <w:u w:val="single"/>
        </w:rPr>
        <w:t>arious zoning corrections and updates.</w:t>
      </w:r>
    </w:p>
    <w:p w14:paraId="56C61462" w14:textId="0B23BA72" w:rsidR="00260A5D" w:rsidRDefault="00734FE4" w:rsidP="00A66DE3">
      <w:pPr>
        <w:spacing w:after="0"/>
      </w:pPr>
      <w:r>
        <w:t xml:space="preserve">Bill: Thank </w:t>
      </w:r>
      <w:r w:rsidR="00C22436">
        <w:t>you, Mr. Chairman,</w:t>
      </w:r>
      <w:r>
        <w:t xml:space="preserve"> again. This one is truly a package, very thick if you have it in your hands, but you have 2 copies of </w:t>
      </w:r>
      <w:r w:rsidR="00C22436">
        <w:t>it,</w:t>
      </w:r>
      <w:r>
        <w:t xml:space="preserve"> and I know it may be a little </w:t>
      </w:r>
      <w:r w:rsidR="00260A5D">
        <w:t>confusing</w:t>
      </w:r>
      <w:r>
        <w:t xml:space="preserve"> because you also have a clean </w:t>
      </w:r>
      <w:r w:rsidR="00260A5D">
        <w:t>ordinance</w:t>
      </w:r>
      <w:r>
        <w:t xml:space="preserve"> and then you have a red line ordinance or a yellow line in my care. </w:t>
      </w:r>
      <w:r w:rsidR="00C22436">
        <w:t>So,</w:t>
      </w:r>
      <w:r>
        <w:t xml:space="preserve"> what is happening here is the city solicitor wanted you to have, wanted everybody to look at the entire document. Though in most cases, on a particular page there’ only a change in one letter or two. </w:t>
      </w:r>
      <w:r w:rsidR="00C22436">
        <w:t>So,</w:t>
      </w:r>
      <w:r>
        <w:t xml:space="preserve"> it’s really, very limited </w:t>
      </w:r>
      <w:r w:rsidR="00C22436">
        <w:t>to</w:t>
      </w:r>
      <w:r>
        <w:t xml:space="preserve"> what’s being changed. </w:t>
      </w:r>
      <w:r w:rsidR="00C22436">
        <w:t>I’m</w:t>
      </w:r>
      <w:r>
        <w:t xml:space="preserve"> going to </w:t>
      </w:r>
      <w:r w:rsidR="00260A5D">
        <w:t>quickly</w:t>
      </w:r>
      <w:r>
        <w:t xml:space="preserve"> go through each one. Theres 14 of them, and I’m going to go quickly them. You can stop me if you have any questions </w:t>
      </w:r>
      <w:r w:rsidR="00C22436">
        <w:t>about</w:t>
      </w:r>
      <w:r>
        <w:t xml:space="preserve"> any of them. On section 6.1.11.5 We’re changing </w:t>
      </w:r>
      <w:r w:rsidR="00C22436">
        <w:t>the</w:t>
      </w:r>
      <w:r>
        <w:t xml:space="preserve"> industrial to B </w:t>
      </w:r>
      <w:r w:rsidR="00260A5D">
        <w:t>business</w:t>
      </w:r>
      <w:r>
        <w:t xml:space="preserve"> and we’re deleting </w:t>
      </w:r>
      <w:proofErr w:type="gramStart"/>
      <w:r w:rsidR="00EF157A">
        <w:t>S</w:t>
      </w:r>
      <w:proofErr w:type="gramEnd"/>
      <w:r>
        <w:t xml:space="preserve"> which is the </w:t>
      </w:r>
      <w:r w:rsidR="00EF157A">
        <w:t>special</w:t>
      </w:r>
      <w:r w:rsidR="005845EA">
        <w:t>,</w:t>
      </w:r>
      <w:r>
        <w:t xml:space="preserve"> which is the day section 6.1.126, </w:t>
      </w:r>
      <w:r w:rsidR="00260A5D">
        <w:t xml:space="preserve">we are deleting </w:t>
      </w:r>
      <w:proofErr w:type="gramStart"/>
      <w:r>
        <w:t>the S</w:t>
      </w:r>
      <w:proofErr w:type="gramEnd"/>
      <w:r w:rsidR="005845EA">
        <w:t xml:space="preserve">. </w:t>
      </w:r>
      <w:r>
        <w:t>6.2.4</w:t>
      </w:r>
      <w:r w:rsidR="00260A5D">
        <w:t xml:space="preserve"> We are adding the text to say accept as noted below to the first sentence of the section. Section 6.2.5.9, </w:t>
      </w:r>
      <w:r w:rsidR="005845EA">
        <w:t>we are</w:t>
      </w:r>
      <w:r w:rsidR="00260A5D">
        <w:t xml:space="preserve"> changing I to B. 6.232.7, we believe in past</w:t>
      </w:r>
      <w:r w:rsidR="00057A2D">
        <w:t xml:space="preserve"> </w:t>
      </w:r>
      <w:r w:rsidR="00260A5D">
        <w:t xml:space="preserve">6.2.9 signs in the I district were changing I to B again, just getting rid of </w:t>
      </w:r>
      <w:proofErr w:type="gramStart"/>
      <w:r w:rsidR="00260A5D">
        <w:t>industrial</w:t>
      </w:r>
      <w:proofErr w:type="gramEnd"/>
      <w:r w:rsidR="00260A5D">
        <w:t xml:space="preserve"> and changing it to business. 7.7.1 change I to B delete S for both 1 and 2. Section </w:t>
      </w:r>
      <w:r w:rsidR="00260A5D">
        <w:lastRenderedPageBreak/>
        <w:t xml:space="preserve">8.5.1 remove </w:t>
      </w:r>
      <w:r w:rsidR="00887623">
        <w:t>PD</w:t>
      </w:r>
      <w:r w:rsidR="00260A5D">
        <w:t xml:space="preserve"> which is planned development and add plan development district P. So PDD adding a D. In that </w:t>
      </w:r>
      <w:proofErr w:type="gramStart"/>
      <w:r w:rsidR="00260A5D">
        <w:t>particular case</w:t>
      </w:r>
      <w:proofErr w:type="gramEnd"/>
      <w:r w:rsidR="00260A5D">
        <w:t xml:space="preserve"> </w:t>
      </w:r>
      <w:r w:rsidR="00887623">
        <w:t>S</w:t>
      </w:r>
      <w:r w:rsidR="00260A5D">
        <w:t xml:space="preserve">ection 8.5.2, We’re removing the </w:t>
      </w:r>
      <w:r w:rsidR="00C22436">
        <w:t>abbreviation</w:t>
      </w:r>
      <w:r w:rsidR="00260A5D">
        <w:t xml:space="preserve">, PCD and PRD portal only identifies </w:t>
      </w:r>
      <w:r w:rsidR="00D20763">
        <w:t xml:space="preserve">PDD. </w:t>
      </w:r>
      <w:r w:rsidR="00F13566">
        <w:t>So,</w:t>
      </w:r>
      <w:r w:rsidR="00D20763">
        <w:t xml:space="preserve"> all we are doing is changing is designations and heading. Section 8.5.7 change PDA special permit to PDD zoning </w:t>
      </w:r>
      <w:r w:rsidR="00E874B1">
        <w:t>ordinance</w:t>
      </w:r>
      <w:r w:rsidR="00D20763">
        <w:t>.</w:t>
      </w:r>
    </w:p>
    <w:p w14:paraId="5A59A70B" w14:textId="0335195E" w:rsidR="00E026AF" w:rsidRDefault="00D20763" w:rsidP="005D00EA">
      <w:pPr>
        <w:spacing w:after="0"/>
      </w:pPr>
      <w:r>
        <w:t xml:space="preserve">Section </w:t>
      </w:r>
      <w:r w:rsidR="00C22436">
        <w:t>9.3.14 reference</w:t>
      </w:r>
      <w:r>
        <w:t xml:space="preserve"> to 6.1 should be 6.2 is </w:t>
      </w:r>
      <w:proofErr w:type="spellStart"/>
      <w:r>
        <w:t>scribn</w:t>
      </w:r>
      <w:r w:rsidR="00881536">
        <w:t>e</w:t>
      </w:r>
      <w:r w:rsidR="004409C6">
        <w:t>rs</w:t>
      </w:r>
      <w:proofErr w:type="spellEnd"/>
      <w:r>
        <w:t xml:space="preserve"> error</w:t>
      </w:r>
      <w:r w:rsidR="005D00EA">
        <w:t xml:space="preserve">. </w:t>
      </w:r>
    </w:p>
    <w:p w14:paraId="3B198157" w14:textId="7E22433E" w:rsidR="005D00EA" w:rsidRDefault="005D00EA" w:rsidP="00460C2F">
      <w:pPr>
        <w:pStyle w:val="NoSpacing"/>
        <w:ind w:left="360"/>
        <w:rPr>
          <w:sz w:val="24"/>
          <w:szCs w:val="24"/>
          <w:u w:val="single"/>
        </w:rPr>
      </w:pPr>
      <w:r>
        <w:rPr>
          <w:sz w:val="24"/>
          <w:szCs w:val="24"/>
          <w:u w:val="single"/>
        </w:rPr>
        <w:t>Appendix A, Table 1 (Uses)</w:t>
      </w:r>
    </w:p>
    <w:p w14:paraId="5C83C6AA" w14:textId="3666028E" w:rsidR="005D00EA" w:rsidRDefault="005D00EA" w:rsidP="00460C2F">
      <w:pPr>
        <w:pStyle w:val="NoSpacing"/>
        <w:ind w:left="360"/>
        <w:rPr>
          <w:sz w:val="24"/>
          <w:szCs w:val="24"/>
        </w:rPr>
      </w:pPr>
      <w:r>
        <w:rPr>
          <w:sz w:val="24"/>
          <w:szCs w:val="24"/>
        </w:rPr>
        <w:t>A.4 Residential, Multifamily dwelling: Should be S in BG, now N in BG. Scrivener</w:t>
      </w:r>
    </w:p>
    <w:p w14:paraId="46693C5A" w14:textId="77777777" w:rsidR="005D00EA" w:rsidRDefault="005D00EA" w:rsidP="00460C2F">
      <w:pPr>
        <w:pStyle w:val="NoSpacing"/>
        <w:ind w:left="360"/>
        <w:rPr>
          <w:sz w:val="24"/>
          <w:szCs w:val="24"/>
        </w:rPr>
      </w:pPr>
      <w:r>
        <w:rPr>
          <w:sz w:val="24"/>
          <w:szCs w:val="24"/>
        </w:rPr>
        <w:t>A.7 Congregate care housing: Should be CC in CM zone.  Scrivener</w:t>
      </w:r>
    </w:p>
    <w:p w14:paraId="4E3D254E" w14:textId="77777777" w:rsidR="005D00EA" w:rsidRDefault="005D00EA" w:rsidP="00460C2F">
      <w:pPr>
        <w:pStyle w:val="NoSpacing"/>
        <w:ind w:left="360"/>
        <w:rPr>
          <w:sz w:val="24"/>
          <w:szCs w:val="24"/>
        </w:rPr>
      </w:pPr>
      <w:r>
        <w:rPr>
          <w:sz w:val="24"/>
          <w:szCs w:val="24"/>
        </w:rPr>
        <w:t>C.5 Greenhouse or stand: Should be Y in RS zone. Scrivener</w:t>
      </w:r>
    </w:p>
    <w:p w14:paraId="1ACD0EA9" w14:textId="77777777" w:rsidR="005D00EA" w:rsidRDefault="005D00EA" w:rsidP="00460C2F">
      <w:pPr>
        <w:pStyle w:val="NoSpacing"/>
        <w:ind w:left="360"/>
        <w:rPr>
          <w:sz w:val="24"/>
          <w:szCs w:val="24"/>
        </w:rPr>
      </w:pPr>
      <w:r>
        <w:rPr>
          <w:sz w:val="24"/>
          <w:szCs w:val="24"/>
        </w:rPr>
        <w:t>D.9 Added Health/fitness club/gym in table of uses</w:t>
      </w:r>
      <w:r>
        <w:rPr>
          <w:sz w:val="24"/>
          <w:szCs w:val="24"/>
        </w:rPr>
        <w:br/>
        <w:t xml:space="preserve">Older table had “Health/fitness club (an indoor athletic and exercise facility) as an allowed use in CN, CH, CG, CC, CM, IG </w:t>
      </w:r>
      <w:r>
        <w:rPr>
          <w:color w:val="000000" w:themeColor="text1"/>
          <w:sz w:val="24"/>
          <w:szCs w:val="24"/>
        </w:rPr>
        <w:t xml:space="preserve">(now BG), </w:t>
      </w:r>
      <w:r>
        <w:rPr>
          <w:sz w:val="24"/>
          <w:szCs w:val="24"/>
        </w:rPr>
        <w:t>parking code D</w:t>
      </w:r>
    </w:p>
    <w:p w14:paraId="47B81D65" w14:textId="77777777" w:rsidR="005D00EA" w:rsidRDefault="005D00EA" w:rsidP="00460C2F">
      <w:pPr>
        <w:pStyle w:val="NoSpacing"/>
        <w:ind w:left="360"/>
        <w:rPr>
          <w:sz w:val="24"/>
          <w:szCs w:val="24"/>
        </w:rPr>
      </w:pPr>
      <w:r>
        <w:rPr>
          <w:sz w:val="24"/>
          <w:szCs w:val="24"/>
        </w:rPr>
        <w:t>F.16 Body Art Establishment: add Parking Code ‘C’, same as Personal service establishment (F.4)</w:t>
      </w:r>
    </w:p>
    <w:p w14:paraId="7D4C87C6" w14:textId="77777777" w:rsidR="005D00EA" w:rsidRDefault="005D00EA" w:rsidP="00460C2F">
      <w:pPr>
        <w:pStyle w:val="NoSpacing"/>
        <w:ind w:left="360"/>
        <w:rPr>
          <w:sz w:val="24"/>
          <w:szCs w:val="24"/>
        </w:rPr>
      </w:pPr>
      <w:r>
        <w:rPr>
          <w:sz w:val="24"/>
          <w:szCs w:val="24"/>
        </w:rPr>
        <w:t>G.2 Restaurant…: Should be Y in BP, example: Fresco Beignet space on Rogers Road</w:t>
      </w:r>
    </w:p>
    <w:p w14:paraId="7C01C032" w14:textId="77777777" w:rsidR="005D00EA" w:rsidRDefault="005D00EA" w:rsidP="00460C2F">
      <w:pPr>
        <w:pStyle w:val="NoSpacing"/>
        <w:ind w:left="360"/>
        <w:rPr>
          <w:sz w:val="24"/>
          <w:szCs w:val="24"/>
        </w:rPr>
      </w:pPr>
      <w:r>
        <w:rPr>
          <w:sz w:val="24"/>
          <w:szCs w:val="24"/>
        </w:rPr>
        <w:t>G.6 Cafeteria: Should be Y in CM, example: cafeteria at the Hospital</w:t>
      </w:r>
    </w:p>
    <w:p w14:paraId="6A37355F" w14:textId="77777777" w:rsidR="005D00EA" w:rsidRDefault="005D00EA" w:rsidP="00460C2F">
      <w:pPr>
        <w:pStyle w:val="NoSpacing"/>
        <w:ind w:left="360"/>
        <w:rPr>
          <w:sz w:val="24"/>
          <w:szCs w:val="24"/>
        </w:rPr>
      </w:pPr>
      <w:r>
        <w:rPr>
          <w:sz w:val="24"/>
          <w:szCs w:val="24"/>
        </w:rPr>
        <w:t>J.20 Warehouse: add as a separate item; used same criteria as J.10 which also includes warehousing</w:t>
      </w:r>
    </w:p>
    <w:p w14:paraId="63077D6A" w14:textId="77777777" w:rsidR="005D00EA" w:rsidRDefault="005D00EA" w:rsidP="00460C2F">
      <w:pPr>
        <w:pStyle w:val="NoSpacing"/>
        <w:ind w:left="360"/>
        <w:rPr>
          <w:sz w:val="24"/>
          <w:szCs w:val="24"/>
        </w:rPr>
      </w:pPr>
      <w:r>
        <w:rPr>
          <w:sz w:val="24"/>
          <w:szCs w:val="24"/>
        </w:rPr>
        <w:t>K.12 Accessory storage: added clearer language</w:t>
      </w:r>
    </w:p>
    <w:p w14:paraId="4C5457E1" w14:textId="77777777" w:rsidR="005D00EA" w:rsidRDefault="005D00EA" w:rsidP="005D00EA">
      <w:pPr>
        <w:spacing w:after="0"/>
      </w:pPr>
    </w:p>
    <w:p w14:paraId="1E9BE630" w14:textId="491FDEB6" w:rsidR="00E026AF" w:rsidRDefault="00E026AF" w:rsidP="00A66DE3">
      <w:pPr>
        <w:spacing w:after="0"/>
      </w:pPr>
      <w:r>
        <w:t>Paul: There so will c</w:t>
      </w:r>
      <w:r w:rsidR="00460C2F">
        <w:t>los</w:t>
      </w:r>
      <w:r>
        <w:t xml:space="preserve">e the public </w:t>
      </w:r>
      <w:r w:rsidR="00460C2F">
        <w:t xml:space="preserve">portion </w:t>
      </w:r>
      <w:r>
        <w:t xml:space="preserve">and of the hearing as </w:t>
      </w:r>
      <w:r w:rsidR="00C22436">
        <w:t>there’s</w:t>
      </w:r>
      <w:r>
        <w:t xml:space="preserve"> no public here and turn over comments to the planning board.</w:t>
      </w:r>
    </w:p>
    <w:p w14:paraId="2BDD3C28" w14:textId="1F451871" w:rsidR="00E026AF" w:rsidRDefault="00E026AF" w:rsidP="00A66DE3">
      <w:pPr>
        <w:spacing w:after="0"/>
      </w:pPr>
      <w:r>
        <w:t xml:space="preserve">Bill: Mr. Chairman, I would recommend a favorable recommendation of the city council on that </w:t>
      </w:r>
      <w:proofErr w:type="gramStart"/>
      <w:r>
        <w:t>particular item</w:t>
      </w:r>
      <w:proofErr w:type="gramEnd"/>
      <w:r>
        <w:t>.</w:t>
      </w:r>
    </w:p>
    <w:p w14:paraId="1F2F1CD4" w14:textId="77777777" w:rsidR="00582A6B" w:rsidRDefault="00582A6B" w:rsidP="00A66DE3">
      <w:pPr>
        <w:spacing w:after="0"/>
      </w:pPr>
    </w:p>
    <w:p w14:paraId="53673906" w14:textId="4E72A4F5" w:rsidR="00E026AF" w:rsidRDefault="00E026AF" w:rsidP="00A66DE3">
      <w:pPr>
        <w:spacing w:after="0"/>
      </w:pPr>
      <w:r>
        <w:t>Bill Evans makes a motion</w:t>
      </w:r>
    </w:p>
    <w:p w14:paraId="3A9B8B70" w14:textId="70053171" w:rsidR="00E026AF" w:rsidRDefault="00E026AF" w:rsidP="00A66DE3">
      <w:pPr>
        <w:spacing w:after="0"/>
      </w:pPr>
      <w:r>
        <w:t xml:space="preserve">Mike Morales seconds. </w:t>
      </w:r>
    </w:p>
    <w:p w14:paraId="1E8AE515" w14:textId="1942C7F0" w:rsidR="00E026AF" w:rsidRDefault="00E026AF" w:rsidP="00E026AF">
      <w:pPr>
        <w:spacing w:after="0"/>
      </w:pPr>
      <w:r>
        <w:t>Member Nate Robertson: Yes</w:t>
      </w:r>
    </w:p>
    <w:p w14:paraId="51831771" w14:textId="77777777" w:rsidR="00E026AF" w:rsidRDefault="00E026AF" w:rsidP="00E026AF">
      <w:pPr>
        <w:spacing w:after="0"/>
      </w:pPr>
      <w:r>
        <w:t>Member Boby Brown: Absent</w:t>
      </w:r>
    </w:p>
    <w:p w14:paraId="2D272876" w14:textId="77777777" w:rsidR="00E026AF" w:rsidRDefault="00E026AF" w:rsidP="00E026AF">
      <w:pPr>
        <w:spacing w:after="0"/>
      </w:pPr>
      <w:r>
        <w:t>Member Carmen Garcia: Absent</w:t>
      </w:r>
    </w:p>
    <w:p w14:paraId="52480B9C" w14:textId="77777777" w:rsidR="00E026AF" w:rsidRDefault="00E026AF" w:rsidP="00E026AF">
      <w:pPr>
        <w:spacing w:after="0"/>
      </w:pPr>
      <w:r>
        <w:t>Member William Evans: Yes</w:t>
      </w:r>
    </w:p>
    <w:p w14:paraId="30F24A39" w14:textId="77777777" w:rsidR="00E026AF" w:rsidRDefault="00E026AF" w:rsidP="00E026AF">
      <w:pPr>
        <w:spacing w:after="0"/>
      </w:pPr>
      <w:r>
        <w:t xml:space="preserve">Member Aril </w:t>
      </w:r>
      <w:proofErr w:type="spellStart"/>
      <w:r>
        <w:t>Deroghosian</w:t>
      </w:r>
      <w:proofErr w:type="spellEnd"/>
      <w:r>
        <w:t>: Yes</w:t>
      </w:r>
    </w:p>
    <w:p w14:paraId="5A162B6C" w14:textId="77777777" w:rsidR="00E026AF" w:rsidRDefault="00E026AF" w:rsidP="00E026AF">
      <w:pPr>
        <w:spacing w:after="0"/>
      </w:pPr>
      <w:r>
        <w:t>Member Michael Morales: Yes</w:t>
      </w:r>
    </w:p>
    <w:p w14:paraId="1F8CA959" w14:textId="77777777" w:rsidR="00E026AF" w:rsidRDefault="00E026AF" w:rsidP="00E026AF">
      <w:pPr>
        <w:spacing w:after="0"/>
      </w:pPr>
      <w:r>
        <w:t>Member Ismael Matias: Yes</w:t>
      </w:r>
    </w:p>
    <w:p w14:paraId="7249905F" w14:textId="77777777" w:rsidR="00E026AF" w:rsidRDefault="00E026AF" w:rsidP="00E026AF">
      <w:pPr>
        <w:spacing w:after="0"/>
      </w:pPr>
      <w:r>
        <w:t>Chairman Paul Howard: Yes</w:t>
      </w:r>
    </w:p>
    <w:p w14:paraId="0B3492F0" w14:textId="77777777" w:rsidR="00E026AF" w:rsidRDefault="00E026AF" w:rsidP="00E026AF">
      <w:pPr>
        <w:spacing w:after="0"/>
      </w:pPr>
      <w:r>
        <w:t xml:space="preserve">Granted. </w:t>
      </w:r>
    </w:p>
    <w:p w14:paraId="4D135683" w14:textId="77777777" w:rsidR="00E719AB" w:rsidRDefault="00E719AB" w:rsidP="00E026AF">
      <w:pPr>
        <w:spacing w:after="0"/>
      </w:pPr>
    </w:p>
    <w:p w14:paraId="3DC5B02B" w14:textId="77777777" w:rsidR="00582A6B" w:rsidRDefault="00582A6B" w:rsidP="00E026AF">
      <w:pPr>
        <w:spacing w:after="0"/>
      </w:pPr>
    </w:p>
    <w:p w14:paraId="0F70064E" w14:textId="77777777" w:rsidR="00582A6B" w:rsidRDefault="00582A6B" w:rsidP="00E026AF">
      <w:pPr>
        <w:spacing w:after="0"/>
      </w:pPr>
    </w:p>
    <w:p w14:paraId="3C5CE832" w14:textId="64042E45" w:rsidR="00E719AB" w:rsidRDefault="00E719AB" w:rsidP="00E026AF">
      <w:pPr>
        <w:spacing w:after="0"/>
      </w:pPr>
      <w:r>
        <w:lastRenderedPageBreak/>
        <w:t xml:space="preserve">The hearing is that still the zoning amendments of ADU’S </w:t>
      </w:r>
    </w:p>
    <w:p w14:paraId="1680FF6C" w14:textId="0C76EDE8" w:rsidR="00E719AB" w:rsidRDefault="00E719AB" w:rsidP="00E026AF">
      <w:pPr>
        <w:spacing w:after="0"/>
      </w:pPr>
      <w:r>
        <w:t>Bill: Mr. Chairman, this one is basically as I mentioned earlier to bring the cities ADU ord</w:t>
      </w:r>
      <w:r w:rsidR="00F02BDA">
        <w:t>inance</w:t>
      </w:r>
      <w:r>
        <w:t xml:space="preserve"> into alignment with recent state law revisions again, It’s really the language that you have in front of you is th</w:t>
      </w:r>
      <w:r w:rsidR="00F02BDA">
        <w:t>e</w:t>
      </w:r>
      <w:r>
        <w:t xml:space="preserve"> additions that the city </w:t>
      </w:r>
      <w:r w:rsidR="0063319B">
        <w:t xml:space="preserve">solicitor </w:t>
      </w:r>
      <w:r>
        <w:t xml:space="preserve"> has felt </w:t>
      </w:r>
      <w:r w:rsidR="00600AD4">
        <w:t>unnecessary</w:t>
      </w:r>
      <w:r>
        <w:t xml:space="preserve"> to </w:t>
      </w:r>
      <w:r w:rsidR="00F053A2">
        <w:t>add to o</w:t>
      </w:r>
      <w:r>
        <w:t xml:space="preserve">ur ordinance and those will brining us into compliance with the stare and those will be you </w:t>
      </w:r>
      <w:r w:rsidR="0063319B">
        <w:t>furthered</w:t>
      </w:r>
      <w:r>
        <w:t xml:space="preserve"> discu</w:t>
      </w:r>
      <w:r w:rsidR="0063319B">
        <w:t>ss</w:t>
      </w:r>
      <w:r>
        <w:t>ed</w:t>
      </w:r>
      <w:r w:rsidR="0063319B">
        <w:t xml:space="preserve"> </w:t>
      </w:r>
      <w:r>
        <w:t>at the city council hearing.</w:t>
      </w:r>
    </w:p>
    <w:p w14:paraId="2666F381" w14:textId="4B77CE52" w:rsidR="00E719AB" w:rsidRDefault="00E719AB" w:rsidP="00E026AF">
      <w:pPr>
        <w:spacing w:after="0"/>
      </w:pPr>
      <w:r>
        <w:t xml:space="preserve">Paul: We will close the public part of the hearing and turn over comments to the planning director. </w:t>
      </w:r>
    </w:p>
    <w:p w14:paraId="127D3FBC" w14:textId="0DF2C1B6" w:rsidR="00E719AB" w:rsidRDefault="00E719AB" w:rsidP="00E026AF">
      <w:pPr>
        <w:spacing w:after="0"/>
      </w:pPr>
      <w:r>
        <w:t>Bill I would recommend a favorable recommendation to the city council on the ADU modifications to comply with state law.</w:t>
      </w:r>
    </w:p>
    <w:p w14:paraId="152DFA71" w14:textId="3D6C5546" w:rsidR="00E719AB" w:rsidRDefault="00E719AB" w:rsidP="00E026AF">
      <w:pPr>
        <w:spacing w:after="0"/>
      </w:pPr>
      <w:r>
        <w:t>Nate: I’ll make that motion.</w:t>
      </w:r>
    </w:p>
    <w:p w14:paraId="09FAD8DA" w14:textId="4AB48916" w:rsidR="00E719AB" w:rsidRDefault="00E719AB" w:rsidP="00E026AF">
      <w:pPr>
        <w:spacing w:after="0"/>
      </w:pPr>
      <w:r>
        <w:t>Mike Morales: second.</w:t>
      </w:r>
    </w:p>
    <w:p w14:paraId="0AFBF2B4" w14:textId="77777777" w:rsidR="00E719AB" w:rsidRDefault="00E719AB" w:rsidP="00E719AB">
      <w:pPr>
        <w:spacing w:after="0"/>
      </w:pPr>
      <w:r>
        <w:t>Member Nate Robertson: Yes</w:t>
      </w:r>
    </w:p>
    <w:p w14:paraId="7E9A9178" w14:textId="77777777" w:rsidR="00E719AB" w:rsidRDefault="00E719AB" w:rsidP="00E719AB">
      <w:pPr>
        <w:spacing w:after="0"/>
      </w:pPr>
      <w:r>
        <w:t>Member Boby Brown: Absent</w:t>
      </w:r>
    </w:p>
    <w:p w14:paraId="0ACB9DA3" w14:textId="77777777" w:rsidR="00E719AB" w:rsidRDefault="00E719AB" w:rsidP="00E719AB">
      <w:pPr>
        <w:spacing w:after="0"/>
      </w:pPr>
      <w:r>
        <w:t>Member Carmen Garcia: Absent</w:t>
      </w:r>
    </w:p>
    <w:p w14:paraId="406B1F33" w14:textId="77777777" w:rsidR="00E719AB" w:rsidRDefault="00E719AB" w:rsidP="00E719AB">
      <w:pPr>
        <w:spacing w:after="0"/>
      </w:pPr>
      <w:r>
        <w:t>Member William Evans: Yes</w:t>
      </w:r>
    </w:p>
    <w:p w14:paraId="6898CF13" w14:textId="4CBA80F5" w:rsidR="00E719AB" w:rsidRDefault="00E719AB" w:rsidP="00E719AB">
      <w:pPr>
        <w:spacing w:after="0"/>
      </w:pPr>
      <w:r>
        <w:t xml:space="preserve">Member Aril </w:t>
      </w:r>
      <w:proofErr w:type="spellStart"/>
      <w:r>
        <w:t>Der</w:t>
      </w:r>
      <w:r w:rsidR="001341FE">
        <w:t>B</w:t>
      </w:r>
      <w:r>
        <w:t>oghosian</w:t>
      </w:r>
      <w:proofErr w:type="spellEnd"/>
      <w:r>
        <w:t>: Yes</w:t>
      </w:r>
    </w:p>
    <w:p w14:paraId="494D0D27" w14:textId="77777777" w:rsidR="00E719AB" w:rsidRDefault="00E719AB" w:rsidP="00E719AB">
      <w:pPr>
        <w:spacing w:after="0"/>
      </w:pPr>
      <w:r>
        <w:t>Member Michael Morales: Yes</w:t>
      </w:r>
    </w:p>
    <w:p w14:paraId="2BFE77AC" w14:textId="77777777" w:rsidR="00E719AB" w:rsidRDefault="00E719AB" w:rsidP="00E719AB">
      <w:pPr>
        <w:spacing w:after="0"/>
      </w:pPr>
      <w:r>
        <w:t>Member Ismael Matias: Yes</w:t>
      </w:r>
    </w:p>
    <w:p w14:paraId="5C41C78A" w14:textId="77777777" w:rsidR="00E719AB" w:rsidRDefault="00E719AB" w:rsidP="00E719AB">
      <w:pPr>
        <w:spacing w:after="0"/>
      </w:pPr>
      <w:r>
        <w:t>Chairman Paul Howard: Yes</w:t>
      </w:r>
    </w:p>
    <w:p w14:paraId="6290F2F7" w14:textId="77777777" w:rsidR="00E719AB" w:rsidRDefault="00E719AB" w:rsidP="00E719AB">
      <w:pPr>
        <w:spacing w:after="0"/>
      </w:pPr>
      <w:r>
        <w:t xml:space="preserve">Granted. </w:t>
      </w:r>
    </w:p>
    <w:p w14:paraId="3AF6864C" w14:textId="1AB94EB4" w:rsidR="00E026AF" w:rsidRDefault="00E719AB" w:rsidP="00A66DE3">
      <w:pPr>
        <w:spacing w:after="0"/>
      </w:pPr>
      <w:r>
        <w:t xml:space="preserve">Paul: The final </w:t>
      </w:r>
      <w:r w:rsidR="0063319B">
        <w:t>amendment</w:t>
      </w:r>
      <w:r>
        <w:t xml:space="preserve"> has to do with </w:t>
      </w:r>
      <w:r w:rsidR="001D6317" w:rsidRPr="001D6317">
        <w:rPr>
          <w:u w:val="single"/>
        </w:rPr>
        <w:t>B</w:t>
      </w:r>
      <w:r w:rsidRPr="001D6317">
        <w:rPr>
          <w:u w:val="single"/>
        </w:rPr>
        <w:t xml:space="preserve">attery and </w:t>
      </w:r>
      <w:r w:rsidR="001D6317" w:rsidRPr="001D6317">
        <w:rPr>
          <w:u w:val="single"/>
        </w:rPr>
        <w:t>E</w:t>
      </w:r>
      <w:r w:rsidRPr="001D6317">
        <w:rPr>
          <w:u w:val="single"/>
        </w:rPr>
        <w:t xml:space="preserve">nergy </w:t>
      </w:r>
      <w:r w:rsidR="001D6317" w:rsidRPr="001D6317">
        <w:rPr>
          <w:u w:val="single"/>
        </w:rPr>
        <w:t>S</w:t>
      </w:r>
      <w:r w:rsidRPr="001D6317">
        <w:rPr>
          <w:u w:val="single"/>
        </w:rPr>
        <w:t xml:space="preserve">torage </w:t>
      </w:r>
      <w:r w:rsidR="001D6317" w:rsidRPr="001D6317">
        <w:rPr>
          <w:u w:val="single"/>
        </w:rPr>
        <w:t>S</w:t>
      </w:r>
      <w:r w:rsidRPr="001D6317">
        <w:rPr>
          <w:u w:val="single"/>
        </w:rPr>
        <w:t>ystems</w:t>
      </w:r>
    </w:p>
    <w:p w14:paraId="7F00EE9D" w14:textId="42EB702E" w:rsidR="007A78AD" w:rsidRDefault="00E719AB" w:rsidP="00A66DE3">
      <w:pPr>
        <w:spacing w:after="0"/>
      </w:pPr>
      <w:r>
        <w:t>Bill: Now, Mr. Chairm</w:t>
      </w:r>
      <w:r w:rsidR="0063319B">
        <w:t xml:space="preserve">an, as I mentioned earlier, this is more much more complicated and much different than the other 4. This one </w:t>
      </w:r>
      <w:r w:rsidR="009662DA">
        <w:t>is</w:t>
      </w:r>
      <w:r w:rsidR="0063319B">
        <w:t xml:space="preserve"> a new category of zoning </w:t>
      </w:r>
      <w:r w:rsidR="00C22436">
        <w:t>regulations,</w:t>
      </w:r>
      <w:r w:rsidR="0063319B">
        <w:t xml:space="preserve"> </w:t>
      </w:r>
      <w:r w:rsidR="0038242A">
        <w:t>as</w:t>
      </w:r>
      <w:r w:rsidR="0063319B">
        <w:t xml:space="preserve"> you know in </w:t>
      </w:r>
      <w:r w:rsidR="00C22436">
        <w:t>many</w:t>
      </w:r>
      <w:r w:rsidR="0063319B">
        <w:t xml:space="preserve"> ways it’s basically to allow a regulatory framework for us to review projects. </w:t>
      </w:r>
      <w:r w:rsidR="00C22436">
        <w:t>So,</w:t>
      </w:r>
      <w:r w:rsidR="0063319B">
        <w:t xml:space="preserve"> there’s a lot of complicated elements that go into these. They are very technical. </w:t>
      </w:r>
      <w:r w:rsidR="0038242A">
        <w:t>There’s</w:t>
      </w:r>
      <w:r w:rsidR="0063319B">
        <w:t xml:space="preserve"> a lot of technical </w:t>
      </w:r>
      <w:r w:rsidR="0038242A">
        <w:t>reviews</w:t>
      </w:r>
      <w:r w:rsidR="0063319B">
        <w:t xml:space="preserve"> on it. Especially related to the safety and public safety for these battery storage operations. They’re </w:t>
      </w:r>
      <w:proofErr w:type="gramStart"/>
      <w:r w:rsidR="0063319B">
        <w:t>fairly new</w:t>
      </w:r>
      <w:proofErr w:type="gramEnd"/>
      <w:r w:rsidR="0063319B">
        <w:t xml:space="preserve"> in the technological world in terms of </w:t>
      </w:r>
      <w:r w:rsidR="00C22436">
        <w:t>the actually</w:t>
      </w:r>
      <w:r w:rsidR="0063319B">
        <w:t xml:space="preserve"> existing in any other </w:t>
      </w:r>
      <w:r w:rsidR="00E874B1">
        <w:t>place</w:t>
      </w:r>
      <w:r w:rsidR="0063319B">
        <w:t xml:space="preserve">. There are a couple around </w:t>
      </w:r>
      <w:r w:rsidR="00C22436">
        <w:t>Massachusetts,</w:t>
      </w:r>
      <w:r w:rsidR="0063319B">
        <w:t xml:space="preserve"> not many. And </w:t>
      </w:r>
      <w:r w:rsidR="002C68CA">
        <w:t>so,</w:t>
      </w:r>
      <w:r w:rsidR="0063319B">
        <w:t xml:space="preserve"> they are kind of an </w:t>
      </w:r>
      <w:r w:rsidR="00C22436">
        <w:t>unproven</w:t>
      </w:r>
      <w:r w:rsidR="0063319B">
        <w:t xml:space="preserve"> entity. </w:t>
      </w:r>
      <w:r w:rsidR="00C22436">
        <w:t>So,</w:t>
      </w:r>
      <w:r w:rsidR="0063319B">
        <w:t xml:space="preserve"> we </w:t>
      </w:r>
      <w:r w:rsidR="002C68CA">
        <w:t>are</w:t>
      </w:r>
      <w:r w:rsidR="0063319B">
        <w:t xml:space="preserve"> very careful with this. I </w:t>
      </w:r>
      <w:r w:rsidR="00C22436">
        <w:t>think</w:t>
      </w:r>
      <w:r w:rsidR="0063319B">
        <w:t xml:space="preserve"> what we’re trying to do is bring forward a framework that we can obviously continue to tweak and change </w:t>
      </w:r>
      <w:r w:rsidR="00AA09BA">
        <w:t>and</w:t>
      </w:r>
      <w:r w:rsidR="0063319B">
        <w:t xml:space="preserve"> </w:t>
      </w:r>
      <w:r w:rsidR="002C68CA">
        <w:t>modif</w:t>
      </w:r>
      <w:r w:rsidR="006D1AB1">
        <w:t>y</w:t>
      </w:r>
      <w:r w:rsidR="0063319B">
        <w:t xml:space="preserve"> as technology and </w:t>
      </w:r>
      <w:r w:rsidR="006D1AB1">
        <w:t xml:space="preserve">new </w:t>
      </w:r>
      <w:r w:rsidR="0063319B">
        <w:t>information comes forward. But this really will put the onus on the developers to</w:t>
      </w:r>
      <w:r w:rsidR="007A78AD">
        <w:t xml:space="preserve">o. To provide a </w:t>
      </w:r>
      <w:r w:rsidR="00C22436">
        <w:t>substantial</w:t>
      </w:r>
      <w:r w:rsidR="007A78AD">
        <w:t xml:space="preserve"> amount of information to satisfy the </w:t>
      </w:r>
      <w:r w:rsidR="003A3705">
        <w:t>v</w:t>
      </w:r>
      <w:r w:rsidR="007A78AD">
        <w:t xml:space="preserve">arious city department’s concerns, particularly related to public safety. </w:t>
      </w:r>
      <w:r w:rsidR="002C68CA">
        <w:t>So,</w:t>
      </w:r>
      <w:r w:rsidR="007A78AD">
        <w:t xml:space="preserve"> with that Mr. Chairman, I would again indicate this will probably be held as a couple of separate hearings at the city council. I don’t think </w:t>
      </w:r>
      <w:r w:rsidR="002C68CA">
        <w:t>it’s</w:t>
      </w:r>
      <w:r w:rsidR="007A78AD">
        <w:t xml:space="preserve"> going to happen in one night. There’ going to be a lot of input on both sides. I know people from the public </w:t>
      </w:r>
      <w:proofErr w:type="gramStart"/>
      <w:r w:rsidR="007A78AD">
        <w:t>safety</w:t>
      </w:r>
      <w:proofErr w:type="gramEnd"/>
      <w:r w:rsidR="007A78AD">
        <w:t xml:space="preserve"> want to speak at the city council meeting and make sure that their information is brought forward. But </w:t>
      </w:r>
      <w:r w:rsidR="0038242A">
        <w:t>again,</w:t>
      </w:r>
      <w:r w:rsidR="007A78AD">
        <w:t xml:space="preserve"> same </w:t>
      </w:r>
      <w:r w:rsidR="007A78AD">
        <w:lastRenderedPageBreak/>
        <w:t xml:space="preserve">process, though we need to bring it to the council, so I would ask when </w:t>
      </w:r>
      <w:r w:rsidR="004E197E">
        <w:t>you’re</w:t>
      </w:r>
      <w:r w:rsidR="007A78AD">
        <w:t xml:space="preserve"> ready to move forward. </w:t>
      </w:r>
    </w:p>
    <w:p w14:paraId="5A712981" w14:textId="24221C78" w:rsidR="007A78AD" w:rsidRDefault="007A78AD" w:rsidP="00A66DE3">
      <w:pPr>
        <w:spacing w:after="0"/>
      </w:pPr>
      <w:r>
        <w:t xml:space="preserve">Paul Simple question, though, does the applicant need to pay for the technical review that the city’s going to have to pay for a </w:t>
      </w:r>
      <w:r w:rsidR="00C67030">
        <w:t>private consultant</w:t>
      </w:r>
      <w:r>
        <w:t xml:space="preserve">? </w:t>
      </w:r>
    </w:p>
    <w:p w14:paraId="1FEA0AED" w14:textId="180881A7" w:rsidR="007A78AD" w:rsidRDefault="007A78AD" w:rsidP="00A66DE3">
      <w:pPr>
        <w:spacing w:after="0"/>
      </w:pPr>
      <w:r>
        <w:t xml:space="preserve">Bill: Yeah, there’s a requirement in there, in </w:t>
      </w:r>
      <w:proofErr w:type="gramStart"/>
      <w:r>
        <w:t>the chapter</w:t>
      </w:r>
      <w:proofErr w:type="gramEnd"/>
      <w:r>
        <w:t xml:space="preserve"> 535G, whi</w:t>
      </w:r>
      <w:r w:rsidR="00C22436">
        <w:t>c</w:t>
      </w:r>
      <w:r>
        <w:t xml:space="preserve">h is the </w:t>
      </w:r>
      <w:r w:rsidR="00C22436">
        <w:t>escrow</w:t>
      </w:r>
      <w:r>
        <w:t xml:space="preserve"> account. They would </w:t>
      </w:r>
      <w:proofErr w:type="gramStart"/>
      <w:r>
        <w:t>post</w:t>
      </w:r>
      <w:proofErr w:type="gramEnd"/>
      <w:r>
        <w:t xml:space="preserve"> you know we would have to have an </w:t>
      </w:r>
      <w:r w:rsidR="00C22436">
        <w:t>estimate</w:t>
      </w:r>
      <w:r>
        <w:t xml:space="preserve"> </w:t>
      </w:r>
      <w:r w:rsidR="00C22436">
        <w:t>prepared</w:t>
      </w:r>
      <w:r>
        <w:t xml:space="preserve"> for say fire safety protection and we would have an </w:t>
      </w:r>
      <w:r w:rsidR="00C22436">
        <w:t>estimate</w:t>
      </w:r>
      <w:r>
        <w:t xml:space="preserve"> prepared</w:t>
      </w:r>
      <w:r w:rsidR="0079693D">
        <w:t xml:space="preserve"> that </w:t>
      </w:r>
      <w:r w:rsidR="00442DBE">
        <w:t>the applicant would</w:t>
      </w:r>
      <w:r w:rsidR="0079693D">
        <w:t xml:space="preserve"> then post that amount of money, we would then have </w:t>
      </w:r>
      <w:r w:rsidR="00C22436">
        <w:t>an</w:t>
      </w:r>
      <w:r w:rsidR="0079693D">
        <w:t xml:space="preserve"> RFP process or whatever. They </w:t>
      </w:r>
      <w:r w:rsidR="00C22436">
        <w:t>would</w:t>
      </w:r>
      <w:r w:rsidR="0079693D">
        <w:t xml:space="preserve"> select </w:t>
      </w:r>
      <w:r w:rsidR="00F13566">
        <w:t>consultants’</w:t>
      </w:r>
      <w:r w:rsidR="00C67030">
        <w:t xml:space="preserve"> </w:t>
      </w:r>
      <w:r w:rsidR="0079693D">
        <w:t xml:space="preserve">work on behalf of the city paid for by the developer. That’s how it would work. </w:t>
      </w:r>
    </w:p>
    <w:p w14:paraId="751713B0" w14:textId="77777777" w:rsidR="009F3CEF" w:rsidRDefault="009F3CEF" w:rsidP="00A66DE3">
      <w:pPr>
        <w:spacing w:after="0"/>
      </w:pPr>
    </w:p>
    <w:p w14:paraId="7CFF61EB" w14:textId="5527DB5B" w:rsidR="0079693D" w:rsidRDefault="0079693D" w:rsidP="00A66DE3">
      <w:pPr>
        <w:spacing w:after="0"/>
      </w:pPr>
      <w:r>
        <w:t>Paul: We’ll close the public portion of this meeting</w:t>
      </w:r>
    </w:p>
    <w:p w14:paraId="10274AAA" w14:textId="14802620" w:rsidR="0079693D" w:rsidRDefault="0079693D" w:rsidP="00A66DE3">
      <w:pPr>
        <w:spacing w:after="0"/>
      </w:pPr>
      <w:r>
        <w:t xml:space="preserve">Bill: I would recommend a </w:t>
      </w:r>
      <w:r w:rsidR="00C22436">
        <w:t>favorable recommendation</w:t>
      </w:r>
      <w:r>
        <w:t xml:space="preserve"> to </w:t>
      </w:r>
      <w:r w:rsidR="00C67030">
        <w:t>the city</w:t>
      </w:r>
      <w:r>
        <w:t xml:space="preserve"> council on the battery </w:t>
      </w:r>
      <w:r w:rsidR="00C22436">
        <w:t>storage</w:t>
      </w:r>
      <w:r>
        <w:t xml:space="preserve"> ordinance zoom.</w:t>
      </w:r>
    </w:p>
    <w:p w14:paraId="4EC47830" w14:textId="77777777" w:rsidR="0079693D" w:rsidRDefault="0079693D" w:rsidP="00A66DE3">
      <w:pPr>
        <w:spacing w:after="0"/>
      </w:pPr>
    </w:p>
    <w:p w14:paraId="56773C80" w14:textId="62A1F754" w:rsidR="0079693D" w:rsidRDefault="0079693D" w:rsidP="00A66DE3">
      <w:pPr>
        <w:spacing w:after="0"/>
      </w:pPr>
      <w:r>
        <w:t>Bill Evans makes a motion</w:t>
      </w:r>
    </w:p>
    <w:p w14:paraId="0C12DEF8" w14:textId="1C1290D8" w:rsidR="0079693D" w:rsidRDefault="0079693D" w:rsidP="00A66DE3">
      <w:pPr>
        <w:spacing w:after="0"/>
      </w:pPr>
      <w:r>
        <w:t xml:space="preserve">April </w:t>
      </w:r>
      <w:proofErr w:type="spellStart"/>
      <w:r>
        <w:t>DerBoghosian</w:t>
      </w:r>
      <w:proofErr w:type="spellEnd"/>
      <w:r>
        <w:t xml:space="preserve"> seconded the motion</w:t>
      </w:r>
    </w:p>
    <w:p w14:paraId="0691BD55" w14:textId="77777777" w:rsidR="00C22436" w:rsidRDefault="00C22436" w:rsidP="0079693D">
      <w:pPr>
        <w:spacing w:after="0"/>
      </w:pPr>
    </w:p>
    <w:p w14:paraId="05DCA857" w14:textId="6951EA2D" w:rsidR="0079693D" w:rsidRDefault="0079693D" w:rsidP="0079693D">
      <w:pPr>
        <w:spacing w:after="0"/>
      </w:pPr>
      <w:r>
        <w:t>Member Nate Robertson: Yes</w:t>
      </w:r>
    </w:p>
    <w:p w14:paraId="7D32D350" w14:textId="77777777" w:rsidR="0079693D" w:rsidRDefault="0079693D" w:rsidP="0079693D">
      <w:pPr>
        <w:spacing w:after="0"/>
      </w:pPr>
      <w:r>
        <w:t>Member Boby Brown: Absent</w:t>
      </w:r>
    </w:p>
    <w:p w14:paraId="21E1AFBB" w14:textId="77777777" w:rsidR="0079693D" w:rsidRDefault="0079693D" w:rsidP="0079693D">
      <w:pPr>
        <w:spacing w:after="0"/>
      </w:pPr>
      <w:r>
        <w:t>Member Carmen Garcia: Absent</w:t>
      </w:r>
    </w:p>
    <w:p w14:paraId="6A1F6296" w14:textId="77777777" w:rsidR="0079693D" w:rsidRDefault="0079693D" w:rsidP="0079693D">
      <w:pPr>
        <w:spacing w:after="0"/>
      </w:pPr>
      <w:r>
        <w:t>Member William Evans: Yes</w:t>
      </w:r>
    </w:p>
    <w:p w14:paraId="51160389" w14:textId="77777777" w:rsidR="0079693D" w:rsidRDefault="0079693D" w:rsidP="0079693D">
      <w:pPr>
        <w:spacing w:after="0"/>
      </w:pPr>
      <w:r>
        <w:t xml:space="preserve">Member Aril </w:t>
      </w:r>
      <w:proofErr w:type="spellStart"/>
      <w:r>
        <w:t>Deroghosian</w:t>
      </w:r>
      <w:proofErr w:type="spellEnd"/>
      <w:r>
        <w:t>: Yes</w:t>
      </w:r>
    </w:p>
    <w:p w14:paraId="54927FF3" w14:textId="77777777" w:rsidR="0079693D" w:rsidRDefault="0079693D" w:rsidP="0079693D">
      <w:pPr>
        <w:spacing w:after="0"/>
      </w:pPr>
      <w:r>
        <w:t>Member Michael Morales: Yes</w:t>
      </w:r>
    </w:p>
    <w:p w14:paraId="13437DAC" w14:textId="77777777" w:rsidR="0079693D" w:rsidRDefault="0079693D" w:rsidP="0079693D">
      <w:pPr>
        <w:spacing w:after="0"/>
      </w:pPr>
      <w:r>
        <w:t>Member Ismael Matias: Yes</w:t>
      </w:r>
    </w:p>
    <w:p w14:paraId="1F38F4A5" w14:textId="77777777" w:rsidR="0079693D" w:rsidRDefault="0079693D" w:rsidP="0079693D">
      <w:pPr>
        <w:spacing w:after="0"/>
      </w:pPr>
      <w:r>
        <w:t>Chairman Paul Howard: Yes</w:t>
      </w:r>
    </w:p>
    <w:p w14:paraId="670E2A84" w14:textId="77777777" w:rsidR="0079693D" w:rsidRDefault="0079693D" w:rsidP="0079693D">
      <w:pPr>
        <w:spacing w:after="0"/>
      </w:pPr>
      <w:r>
        <w:t xml:space="preserve">Granted. </w:t>
      </w:r>
    </w:p>
    <w:p w14:paraId="5ABFA9A9" w14:textId="77777777" w:rsidR="0079693D" w:rsidRDefault="0079693D" w:rsidP="00A66DE3">
      <w:pPr>
        <w:spacing w:after="0"/>
      </w:pPr>
    </w:p>
    <w:p w14:paraId="06B5CA43" w14:textId="1DDD69A7" w:rsidR="0079693D" w:rsidRDefault="0079693D" w:rsidP="00A66DE3">
      <w:pPr>
        <w:spacing w:after="0"/>
      </w:pPr>
      <w:r>
        <w:t xml:space="preserve">Paul: The last hearing we have is a frontage waiver </w:t>
      </w:r>
      <w:proofErr w:type="gramStart"/>
      <w:r>
        <w:t>for</w:t>
      </w:r>
      <w:proofErr w:type="gramEnd"/>
      <w:r>
        <w:t xml:space="preserve"> 20 </w:t>
      </w:r>
      <w:r w:rsidR="00C67030">
        <w:t>Dudley Street</w:t>
      </w:r>
    </w:p>
    <w:p w14:paraId="5FD55832" w14:textId="382A2521" w:rsidR="0079693D" w:rsidRDefault="0079693D" w:rsidP="00A66DE3">
      <w:pPr>
        <w:spacing w:after="0"/>
      </w:pPr>
      <w:r>
        <w:t xml:space="preserve">Bill: With respect to more conventional planning board activities, the Frontal waiver is a plan which received approval for a frontage variance from the zoning board of appeals. This was not appealed as you know, the role of the planning board and acting on a frontage waiver is limited to the one specific issue </w:t>
      </w:r>
      <w:r w:rsidR="002B42E9">
        <w:t>b</w:t>
      </w:r>
      <w:r>
        <w:t xml:space="preserve">y statute, which I to confirm that there’s adequate access provided to the </w:t>
      </w:r>
      <w:r w:rsidR="002B42E9">
        <w:t>site</w:t>
      </w:r>
      <w:r>
        <w:t xml:space="preserve"> from the reduced frontage, the term of </w:t>
      </w:r>
      <w:r w:rsidR="002B42E9">
        <w:t>the</w:t>
      </w:r>
      <w:r>
        <w:t xml:space="preserve"> plan will is limited </w:t>
      </w:r>
      <w:r w:rsidR="002B42E9">
        <w:t>to</w:t>
      </w:r>
      <w:r>
        <w:t xml:space="preserve"> </w:t>
      </w:r>
      <w:r w:rsidR="002B42E9">
        <w:t xml:space="preserve">this point item to design floor managing relative to the granting of the variance, which was done previously by the zoning board of the field any concerns outside of this issue whether access exists or not to be considered by this board and acting on the frontage waiver, concern relative to well in sight range are not to be considered by the planning board but are in the jurisdiction of the </w:t>
      </w:r>
      <w:r w:rsidR="00C22436">
        <w:t>court</w:t>
      </w:r>
      <w:r w:rsidR="002B42E9">
        <w:t xml:space="preserve">, the </w:t>
      </w:r>
      <w:r w:rsidR="00C22436">
        <w:t>conservation</w:t>
      </w:r>
      <w:r w:rsidR="002B42E9">
        <w:t xml:space="preserve"> commission. </w:t>
      </w:r>
      <w:r w:rsidR="00243F33">
        <w:t>That</w:t>
      </w:r>
      <w:r w:rsidR="002B42E9">
        <w:t xml:space="preserve"> </w:t>
      </w:r>
      <w:r w:rsidR="002B42E9">
        <w:lastRenderedPageBreak/>
        <w:t xml:space="preserve">approval is required prior to the issuance of the building. The review of the plan indicates that there is adequate access via the roadways. In this particular case </w:t>
      </w:r>
      <w:r w:rsidR="0038242A">
        <w:t>Dudley Street</w:t>
      </w:r>
      <w:r w:rsidR="002B42E9">
        <w:t xml:space="preserve"> and </w:t>
      </w:r>
      <w:r w:rsidR="00C67030">
        <w:t xml:space="preserve">Elm </w:t>
      </w:r>
      <w:r w:rsidR="00733686">
        <w:t>Street</w:t>
      </w:r>
      <w:r w:rsidR="002C68CA">
        <w:t xml:space="preserve"> have</w:t>
      </w:r>
      <w:r w:rsidR="002B42E9">
        <w:t xml:space="preserve"> </w:t>
      </w:r>
      <w:r w:rsidR="00F9143C">
        <w:t xml:space="preserve">public ways adequate access and </w:t>
      </w:r>
      <w:proofErr w:type="gramStart"/>
      <w:r w:rsidR="00F9143C">
        <w:t>has</w:t>
      </w:r>
      <w:proofErr w:type="gramEnd"/>
      <w:r w:rsidR="00F9143C">
        <w:t xml:space="preserve"> been reviewed by the building inspector and again if </w:t>
      </w:r>
      <w:r w:rsidR="00373D28">
        <w:t>adequate</w:t>
      </w:r>
      <w:r w:rsidR="00F9143C">
        <w:t xml:space="preserve"> access does </w:t>
      </w:r>
      <w:r w:rsidR="004E197E">
        <w:t>exist</w:t>
      </w:r>
      <w:r w:rsidR="00F9143C">
        <w:t xml:space="preserve"> and with </w:t>
      </w:r>
      <w:proofErr w:type="gramStart"/>
      <w:r w:rsidR="00F9143C">
        <w:t>that</w:t>
      </w:r>
      <w:proofErr w:type="gramEnd"/>
      <w:r w:rsidR="00F9143C">
        <w:t xml:space="preserve"> I would recommend approval of the </w:t>
      </w:r>
      <w:r w:rsidR="00373D28">
        <w:t>frontage</w:t>
      </w:r>
      <w:r w:rsidR="00F9143C">
        <w:t xml:space="preserve"> waiver as presented. </w:t>
      </w:r>
    </w:p>
    <w:p w14:paraId="64441428" w14:textId="77777777" w:rsidR="00F9143C" w:rsidRDefault="00F9143C" w:rsidP="00A66DE3">
      <w:pPr>
        <w:spacing w:after="0"/>
      </w:pPr>
    </w:p>
    <w:p w14:paraId="055E1229" w14:textId="15BDB72D" w:rsidR="00F9143C" w:rsidRDefault="00F9143C" w:rsidP="00A66DE3">
      <w:pPr>
        <w:spacing w:after="0"/>
      </w:pPr>
      <w:r>
        <w:t xml:space="preserve">Paul: We will close the public portion of the hearing. </w:t>
      </w:r>
    </w:p>
    <w:p w14:paraId="7E20B72F" w14:textId="11AE0EE7" w:rsidR="00F9143C" w:rsidRDefault="00F9143C" w:rsidP="00A66DE3">
      <w:pPr>
        <w:spacing w:after="0"/>
      </w:pPr>
      <w:r>
        <w:t xml:space="preserve">Bill: The recommendation to refer for approval. Thank you for doing that. </w:t>
      </w:r>
    </w:p>
    <w:p w14:paraId="55F2581F" w14:textId="0954E5CB" w:rsidR="00F9143C" w:rsidRDefault="00F9143C" w:rsidP="00A66DE3">
      <w:pPr>
        <w:spacing w:after="0"/>
      </w:pPr>
      <w:r>
        <w:t>Nate Robertson makes motion</w:t>
      </w:r>
    </w:p>
    <w:p w14:paraId="6F2ED7C4" w14:textId="561DDBAC" w:rsidR="00F9143C" w:rsidRDefault="00F9143C" w:rsidP="00A66DE3">
      <w:pPr>
        <w:spacing w:after="0"/>
      </w:pPr>
      <w:r>
        <w:t>Mike Morales seconded</w:t>
      </w:r>
      <w:r w:rsidR="002C68CA">
        <w:t xml:space="preserve"> the motion </w:t>
      </w:r>
    </w:p>
    <w:p w14:paraId="5F75AF48" w14:textId="77777777" w:rsidR="00F9143C" w:rsidRDefault="00F9143C" w:rsidP="00A66DE3">
      <w:pPr>
        <w:spacing w:after="0"/>
      </w:pPr>
    </w:p>
    <w:p w14:paraId="23E3BF3F" w14:textId="77777777" w:rsidR="00F9143C" w:rsidRDefault="00F9143C" w:rsidP="00F9143C">
      <w:pPr>
        <w:spacing w:after="0"/>
      </w:pPr>
      <w:r>
        <w:t>Member Nate Robertson: Yes</w:t>
      </w:r>
    </w:p>
    <w:p w14:paraId="732CABDA" w14:textId="77777777" w:rsidR="00F9143C" w:rsidRDefault="00F9143C" w:rsidP="00F9143C">
      <w:pPr>
        <w:spacing w:after="0"/>
      </w:pPr>
      <w:r>
        <w:t>Member Boby Brown: Absent</w:t>
      </w:r>
    </w:p>
    <w:p w14:paraId="13C9AD7A" w14:textId="77777777" w:rsidR="00F9143C" w:rsidRDefault="00F9143C" w:rsidP="00F9143C">
      <w:pPr>
        <w:spacing w:after="0"/>
      </w:pPr>
      <w:r>
        <w:t>Member Carmen Garcia: Absent</w:t>
      </w:r>
    </w:p>
    <w:p w14:paraId="3B10EEB9" w14:textId="77777777" w:rsidR="00F9143C" w:rsidRDefault="00F9143C" w:rsidP="00F9143C">
      <w:pPr>
        <w:spacing w:after="0"/>
      </w:pPr>
      <w:r>
        <w:t>Member William Evans: Yes</w:t>
      </w:r>
    </w:p>
    <w:p w14:paraId="13A2FB0A" w14:textId="0E4A2001" w:rsidR="00F9143C" w:rsidRDefault="00F9143C" w:rsidP="00F9143C">
      <w:pPr>
        <w:spacing w:after="0"/>
      </w:pPr>
      <w:r>
        <w:t xml:space="preserve">Member Aril </w:t>
      </w:r>
      <w:proofErr w:type="spellStart"/>
      <w:r>
        <w:t>Der</w:t>
      </w:r>
      <w:r w:rsidR="001341FE">
        <w:t>B</w:t>
      </w:r>
      <w:r>
        <w:t>oghosian</w:t>
      </w:r>
      <w:proofErr w:type="spellEnd"/>
      <w:r>
        <w:t>: Yes</w:t>
      </w:r>
    </w:p>
    <w:p w14:paraId="6E855B36" w14:textId="77777777" w:rsidR="00F9143C" w:rsidRDefault="00F9143C" w:rsidP="00F9143C">
      <w:pPr>
        <w:spacing w:after="0"/>
      </w:pPr>
      <w:r>
        <w:t>Member Michael Morales: Yes</w:t>
      </w:r>
    </w:p>
    <w:p w14:paraId="0D0929BF" w14:textId="77777777" w:rsidR="00F9143C" w:rsidRDefault="00F9143C" w:rsidP="00F9143C">
      <w:pPr>
        <w:spacing w:after="0"/>
      </w:pPr>
      <w:r>
        <w:t>Member Ismael Matias: Yes</w:t>
      </w:r>
    </w:p>
    <w:p w14:paraId="33933311" w14:textId="77777777" w:rsidR="00F9143C" w:rsidRDefault="00F9143C" w:rsidP="00F9143C">
      <w:pPr>
        <w:spacing w:after="0"/>
      </w:pPr>
      <w:r>
        <w:t>Chairman Paul Howard: Yes</w:t>
      </w:r>
    </w:p>
    <w:p w14:paraId="311AF33C" w14:textId="77777777" w:rsidR="00F9143C" w:rsidRDefault="00F9143C" w:rsidP="00F9143C">
      <w:pPr>
        <w:spacing w:after="0"/>
      </w:pPr>
      <w:r>
        <w:t xml:space="preserve">Granted. </w:t>
      </w:r>
    </w:p>
    <w:p w14:paraId="6FC4EDF0" w14:textId="77777777" w:rsidR="00F9143C" w:rsidRDefault="00F9143C" w:rsidP="00F9143C">
      <w:pPr>
        <w:spacing w:after="0"/>
      </w:pPr>
    </w:p>
    <w:p w14:paraId="5BDF62F2" w14:textId="7B819A52" w:rsidR="00F9143C" w:rsidRDefault="00F9143C" w:rsidP="00A66DE3">
      <w:pPr>
        <w:spacing w:after="0"/>
      </w:pPr>
      <w:r>
        <w:t xml:space="preserve">We have 1 escrow and 2 form A’s. The escrow is king of a </w:t>
      </w:r>
      <w:r w:rsidR="00373D28">
        <w:t>momentous</w:t>
      </w:r>
      <w:r>
        <w:t xml:space="preserve"> one and is </w:t>
      </w:r>
      <w:r w:rsidR="00373D28">
        <w:t>closing</w:t>
      </w:r>
      <w:r>
        <w:t xml:space="preserve"> out and reducing it to 0 Crystal Springs, which has been around for a lifetime. I </w:t>
      </w:r>
      <w:r w:rsidR="00373D28">
        <w:t>think</w:t>
      </w:r>
      <w:r>
        <w:t xml:space="preserve"> as far as that goes. </w:t>
      </w:r>
      <w:r w:rsidR="00373D28">
        <w:t>So,</w:t>
      </w:r>
      <w:r>
        <w:t xml:space="preserve"> we are doing what we are doi</w:t>
      </w:r>
      <w:r w:rsidR="00DC16D8">
        <w:t xml:space="preserve">ng reducing It to 0, but the </w:t>
      </w:r>
      <w:r w:rsidR="00373D28">
        <w:t>developers</w:t>
      </w:r>
      <w:r w:rsidR="00DC16D8">
        <w:t xml:space="preserve"> </w:t>
      </w:r>
      <w:r w:rsidR="00373D28">
        <w:t>are posting</w:t>
      </w:r>
      <w:r w:rsidR="00DC16D8">
        <w:t xml:space="preserve"> a $20000 escrow account. Let’s finish the couple of remaining drainage issues. </w:t>
      </w:r>
      <w:r w:rsidR="00373D28">
        <w:t>Yeah,</w:t>
      </w:r>
      <w:r w:rsidR="00DC16D8">
        <w:t xml:space="preserve"> we do have </w:t>
      </w:r>
      <w:r w:rsidR="00673A8E">
        <w:t>the $20000</w:t>
      </w:r>
      <w:r w:rsidR="00DC16D8">
        <w:t xml:space="preserve"> commitment that the developer has made. The money is in the </w:t>
      </w:r>
      <w:r w:rsidR="00373D28">
        <w:t>treasure’s</w:t>
      </w:r>
      <w:r w:rsidR="00DC16D8">
        <w:t xml:space="preserve"> account as we speak so that will be the </w:t>
      </w:r>
      <w:r w:rsidR="00373D28">
        <w:t>protection</w:t>
      </w:r>
      <w:r w:rsidR="00DC16D8">
        <w:t xml:space="preserve"> to get </w:t>
      </w:r>
      <w:r w:rsidR="00373D28">
        <w:t>this</w:t>
      </w:r>
      <w:r w:rsidR="00DC16D8">
        <w:t xml:space="preserve"> last couple of </w:t>
      </w:r>
      <w:r w:rsidR="00373D28">
        <w:t>items,</w:t>
      </w:r>
      <w:r w:rsidR="00DC16D8">
        <w:t xml:space="preserve"> we’ve been working </w:t>
      </w:r>
      <w:r w:rsidR="00243F33">
        <w:t>closely</w:t>
      </w:r>
      <w:r w:rsidR="00DC16D8">
        <w:t xml:space="preserve"> wit</w:t>
      </w:r>
      <w:r w:rsidR="00373D28">
        <w:t>h</w:t>
      </w:r>
      <w:r w:rsidR="00DC16D8">
        <w:t xml:space="preserve"> the </w:t>
      </w:r>
      <w:r w:rsidR="00373D28">
        <w:t>homeowner’s</w:t>
      </w:r>
      <w:r w:rsidR="00DC16D8">
        <w:t xml:space="preserve"> association up there and </w:t>
      </w:r>
      <w:r w:rsidR="00373D28">
        <w:t>understand</w:t>
      </w:r>
      <w:r w:rsidR="00DC16D8">
        <w:t xml:space="preserve"> what we’re doing. They have no problem with it at this point, they just want to know that those drainage issues were going to get resolved. And you know between conservation and John Pedis will get resolved. </w:t>
      </w:r>
    </w:p>
    <w:p w14:paraId="19AFF03D" w14:textId="0B68A604" w:rsidR="00DC16D8" w:rsidRDefault="00DC16D8" w:rsidP="00A66DE3">
      <w:pPr>
        <w:spacing w:after="0"/>
      </w:pPr>
      <w:r>
        <w:t xml:space="preserve">We’ve got no doubt about </w:t>
      </w:r>
      <w:r w:rsidR="00373D28">
        <w:t>that.</w:t>
      </w:r>
    </w:p>
    <w:p w14:paraId="4DC8245C" w14:textId="56FC4433" w:rsidR="00DC16D8" w:rsidRDefault="00373D28" w:rsidP="00A66DE3">
      <w:pPr>
        <w:spacing w:after="0"/>
      </w:pPr>
      <w:r>
        <w:t>So,</w:t>
      </w:r>
      <w:r w:rsidR="00DC16D8">
        <w:t xml:space="preserve"> with that I would </w:t>
      </w:r>
      <w:r>
        <w:t>recommend</w:t>
      </w:r>
      <w:r w:rsidR="00DC16D8">
        <w:t xml:space="preserve"> a reduction of the bond to 0 for Crystal Springs. Noting the </w:t>
      </w:r>
      <w:r>
        <w:t>requirements</w:t>
      </w:r>
      <w:r w:rsidR="00502667">
        <w:t xml:space="preserve"> we </w:t>
      </w:r>
      <w:r w:rsidR="00DC16D8">
        <w:t>pos</w:t>
      </w:r>
      <w:r w:rsidR="00502667">
        <w:t>t</w:t>
      </w:r>
      <w:r w:rsidR="00DC16D8">
        <w:t xml:space="preserve"> $2000 </w:t>
      </w:r>
      <w:r w:rsidR="00502667">
        <w:t xml:space="preserve">escrow to move forward with the bond reduction. </w:t>
      </w:r>
    </w:p>
    <w:p w14:paraId="63493464" w14:textId="77777777" w:rsidR="00502667" w:rsidRDefault="00502667" w:rsidP="00A66DE3">
      <w:pPr>
        <w:spacing w:after="0"/>
      </w:pPr>
    </w:p>
    <w:p w14:paraId="0F5D886E" w14:textId="1DBC7E62" w:rsidR="00502667" w:rsidRDefault="00502667" w:rsidP="00A66DE3">
      <w:pPr>
        <w:spacing w:after="0"/>
      </w:pPr>
      <w:r>
        <w:t xml:space="preserve">Bill Evans made a motion </w:t>
      </w:r>
      <w:r>
        <w:tab/>
      </w:r>
    </w:p>
    <w:p w14:paraId="2C1B7CB7" w14:textId="33B44FD4" w:rsidR="00502667" w:rsidRDefault="00502667" w:rsidP="00A66DE3">
      <w:pPr>
        <w:spacing w:after="0"/>
      </w:pPr>
      <w:r>
        <w:t>Nate Robertson seconded the motion</w:t>
      </w:r>
    </w:p>
    <w:p w14:paraId="3E85F538" w14:textId="77777777" w:rsidR="00502667" w:rsidRDefault="00502667" w:rsidP="00A66DE3">
      <w:pPr>
        <w:spacing w:after="0"/>
      </w:pPr>
    </w:p>
    <w:p w14:paraId="03FE5896" w14:textId="77777777" w:rsidR="00502667" w:rsidRDefault="00502667" w:rsidP="00502667">
      <w:pPr>
        <w:spacing w:after="0"/>
      </w:pPr>
    </w:p>
    <w:p w14:paraId="10FBDED0" w14:textId="5C174EFF" w:rsidR="00502667" w:rsidRDefault="00502667" w:rsidP="00502667">
      <w:pPr>
        <w:spacing w:after="0"/>
      </w:pPr>
      <w:r>
        <w:t>Nate Robertson all those in favor I’s</w:t>
      </w:r>
    </w:p>
    <w:p w14:paraId="49E4DA57" w14:textId="1FA81A88" w:rsidR="00502667" w:rsidRDefault="00502667" w:rsidP="00502667">
      <w:pPr>
        <w:spacing w:after="0"/>
      </w:pPr>
      <w:r>
        <w:t xml:space="preserve">Any </w:t>
      </w:r>
      <w:proofErr w:type="gramStart"/>
      <w:r>
        <w:t>opposed</w:t>
      </w:r>
      <w:proofErr w:type="gramEnd"/>
      <w:r>
        <w:t xml:space="preserve">?? </w:t>
      </w:r>
    </w:p>
    <w:p w14:paraId="6AB68029" w14:textId="7D39F308" w:rsidR="00502667" w:rsidRDefault="00502667" w:rsidP="00502667">
      <w:pPr>
        <w:spacing w:after="0"/>
      </w:pPr>
      <w:r>
        <w:t xml:space="preserve">Any </w:t>
      </w:r>
      <w:r w:rsidR="00C22436">
        <w:t>obtained</w:t>
      </w:r>
      <w:r>
        <w:t xml:space="preserve">? </w:t>
      </w:r>
    </w:p>
    <w:p w14:paraId="2D17E444" w14:textId="299F98D2" w:rsidR="00502667" w:rsidRDefault="00502667" w:rsidP="00502667">
      <w:pPr>
        <w:spacing w:after="0"/>
      </w:pPr>
      <w:r>
        <w:t xml:space="preserve">Granted. </w:t>
      </w:r>
    </w:p>
    <w:p w14:paraId="5F6452E2" w14:textId="77777777" w:rsidR="00502667" w:rsidRDefault="00502667" w:rsidP="00A66DE3">
      <w:pPr>
        <w:spacing w:after="0"/>
      </w:pPr>
    </w:p>
    <w:p w14:paraId="430D18D9" w14:textId="51BDC157" w:rsidR="00502667" w:rsidRDefault="00502667" w:rsidP="00A66DE3">
      <w:pPr>
        <w:spacing w:after="0"/>
      </w:pPr>
      <w:r>
        <w:t xml:space="preserve">Bill: Ok we have 2 form A’s plans. One is for Cross Street and Knipe Road, which is </w:t>
      </w:r>
      <w:proofErr w:type="gramStart"/>
      <w:r>
        <w:t>actually the</w:t>
      </w:r>
      <w:proofErr w:type="gramEnd"/>
      <w:r>
        <w:t xml:space="preserve"> Joseph’s restaurants site over there in </w:t>
      </w:r>
      <w:r w:rsidR="00673A8E">
        <w:t>Bradford,</w:t>
      </w:r>
      <w:r w:rsidR="007931F3">
        <w:t xml:space="preserve"> part of that planned development district over there. </w:t>
      </w:r>
      <w:r w:rsidR="00243F33">
        <w:t>It has</w:t>
      </w:r>
      <w:r w:rsidR="007931F3">
        <w:t xml:space="preserve"> been reviewed by the building inspector and </w:t>
      </w:r>
      <w:r w:rsidR="00673A8E">
        <w:t>myself,</w:t>
      </w:r>
      <w:r w:rsidR="007931F3">
        <w:t xml:space="preserve"> and I would recommend the </w:t>
      </w:r>
      <w:r w:rsidR="00243F33">
        <w:t>endorsement of</w:t>
      </w:r>
      <w:r w:rsidR="007931F3">
        <w:t xml:space="preserve"> the form A plan for Cross Street and Knipe Rd.</w:t>
      </w:r>
    </w:p>
    <w:p w14:paraId="613F0706" w14:textId="77777777" w:rsidR="007931F3" w:rsidRDefault="007931F3" w:rsidP="00A66DE3">
      <w:pPr>
        <w:spacing w:after="0"/>
      </w:pPr>
    </w:p>
    <w:p w14:paraId="1A44362A" w14:textId="1F8E5963" w:rsidR="007931F3" w:rsidRDefault="00243F33" w:rsidP="00A66DE3">
      <w:pPr>
        <w:spacing w:after="0"/>
      </w:pPr>
      <w:r>
        <w:t>Nate Robertson,</w:t>
      </w:r>
      <w:r w:rsidR="007931F3">
        <w:t xml:space="preserve"> can I make a motion?</w:t>
      </w:r>
    </w:p>
    <w:p w14:paraId="27AF5CE3" w14:textId="20A5BB4E" w:rsidR="007931F3" w:rsidRDefault="007931F3" w:rsidP="00A66DE3">
      <w:pPr>
        <w:spacing w:after="0"/>
      </w:pPr>
      <w:r>
        <w:t>Bill Evan seconded the motion.</w:t>
      </w:r>
    </w:p>
    <w:p w14:paraId="18C28F5E" w14:textId="77777777" w:rsidR="007931F3" w:rsidRDefault="007931F3" w:rsidP="00A66DE3">
      <w:pPr>
        <w:spacing w:after="0"/>
      </w:pPr>
    </w:p>
    <w:p w14:paraId="299409EB" w14:textId="77777777" w:rsidR="007931F3" w:rsidRDefault="007931F3" w:rsidP="007931F3">
      <w:pPr>
        <w:spacing w:after="0"/>
      </w:pPr>
      <w:r>
        <w:t>Member Nate Robertson: Yes</w:t>
      </w:r>
    </w:p>
    <w:p w14:paraId="2F4D4727" w14:textId="77777777" w:rsidR="007931F3" w:rsidRDefault="007931F3" w:rsidP="007931F3">
      <w:pPr>
        <w:spacing w:after="0"/>
      </w:pPr>
      <w:r>
        <w:t>Member Boby Brown: Absent</w:t>
      </w:r>
    </w:p>
    <w:p w14:paraId="42AF6149" w14:textId="77777777" w:rsidR="007931F3" w:rsidRDefault="007931F3" w:rsidP="007931F3">
      <w:pPr>
        <w:spacing w:after="0"/>
      </w:pPr>
      <w:r>
        <w:t>Member Carmen Garcia: Absent</w:t>
      </w:r>
    </w:p>
    <w:p w14:paraId="5D33F73F" w14:textId="77777777" w:rsidR="007931F3" w:rsidRDefault="007931F3" w:rsidP="007931F3">
      <w:pPr>
        <w:spacing w:after="0"/>
      </w:pPr>
      <w:r>
        <w:t>Member William Evans: Yes</w:t>
      </w:r>
    </w:p>
    <w:p w14:paraId="2DA121E6" w14:textId="29AA88AD" w:rsidR="007931F3" w:rsidRDefault="007931F3" w:rsidP="007931F3">
      <w:pPr>
        <w:spacing w:after="0"/>
      </w:pPr>
      <w:r>
        <w:t xml:space="preserve">Member Aril </w:t>
      </w:r>
      <w:proofErr w:type="spellStart"/>
      <w:r>
        <w:t>Der</w:t>
      </w:r>
      <w:r w:rsidR="001341FE">
        <w:t>B</w:t>
      </w:r>
      <w:r>
        <w:t>oghosian</w:t>
      </w:r>
      <w:proofErr w:type="spellEnd"/>
      <w:r>
        <w:t>: Yes</w:t>
      </w:r>
    </w:p>
    <w:p w14:paraId="199E519E" w14:textId="77777777" w:rsidR="007931F3" w:rsidRDefault="007931F3" w:rsidP="007931F3">
      <w:pPr>
        <w:spacing w:after="0"/>
      </w:pPr>
      <w:r>
        <w:t>Member Michael Morales: Yes</w:t>
      </w:r>
    </w:p>
    <w:p w14:paraId="69ADE4CD" w14:textId="77777777" w:rsidR="007931F3" w:rsidRDefault="007931F3" w:rsidP="007931F3">
      <w:pPr>
        <w:spacing w:after="0"/>
      </w:pPr>
      <w:r>
        <w:t>Member Ismael Matias: Yes</w:t>
      </w:r>
    </w:p>
    <w:p w14:paraId="4F2F7479" w14:textId="77777777" w:rsidR="007931F3" w:rsidRDefault="007931F3" w:rsidP="007931F3">
      <w:pPr>
        <w:spacing w:after="0"/>
      </w:pPr>
      <w:r>
        <w:t>Chairman Paul Howard: Yes</w:t>
      </w:r>
    </w:p>
    <w:p w14:paraId="6A94244A" w14:textId="77777777" w:rsidR="007931F3" w:rsidRDefault="007931F3" w:rsidP="007931F3">
      <w:pPr>
        <w:spacing w:after="0"/>
      </w:pPr>
      <w:r>
        <w:t xml:space="preserve">Granted. </w:t>
      </w:r>
    </w:p>
    <w:p w14:paraId="6D4FF17C" w14:textId="77AF0C35" w:rsidR="007931F3" w:rsidRDefault="007931F3" w:rsidP="00A66DE3">
      <w:pPr>
        <w:spacing w:after="0"/>
      </w:pPr>
      <w:r>
        <w:t xml:space="preserve">Bill: The last one is for 13 Westland Terrace., Which is a plan and lot line </w:t>
      </w:r>
      <w:r w:rsidR="001341FE">
        <w:t>adjustment plot line</w:t>
      </w:r>
      <w:r>
        <w:t xml:space="preserve"> </w:t>
      </w:r>
      <w:r w:rsidR="001341FE">
        <w:t xml:space="preserve">for </w:t>
      </w:r>
      <w:r>
        <w:t xml:space="preserve">13 </w:t>
      </w:r>
      <w:r w:rsidR="001341FE">
        <w:t xml:space="preserve">Westland </w:t>
      </w:r>
      <w:r w:rsidR="00C22436">
        <w:t>Terrace</w:t>
      </w:r>
      <w:r w:rsidR="001341FE">
        <w:t xml:space="preserve"> has been reviewed by the building </w:t>
      </w:r>
      <w:r w:rsidR="00243F33">
        <w:t>inspector</w:t>
      </w:r>
      <w:r w:rsidR="004E197E">
        <w:t xml:space="preserve"> and</w:t>
      </w:r>
      <w:r w:rsidR="001341FE">
        <w:t xml:space="preserve"> </w:t>
      </w:r>
      <w:proofErr w:type="gramStart"/>
      <w:r w:rsidR="00C22436">
        <w:t>myself</w:t>
      </w:r>
      <w:proofErr w:type="gramEnd"/>
      <w:r w:rsidR="00673A8E">
        <w:t>.</w:t>
      </w:r>
      <w:r w:rsidR="001341FE">
        <w:t xml:space="preserve"> I would recommend endorsement of 13 Westland </w:t>
      </w:r>
      <w:r w:rsidR="00C22436">
        <w:t>Terrace</w:t>
      </w:r>
      <w:r w:rsidR="001341FE">
        <w:t>.</w:t>
      </w:r>
    </w:p>
    <w:p w14:paraId="77262A37" w14:textId="77777777" w:rsidR="00ED0166" w:rsidRDefault="00ED0166" w:rsidP="00A66DE3">
      <w:pPr>
        <w:spacing w:after="0"/>
      </w:pPr>
    </w:p>
    <w:p w14:paraId="48FCAC88" w14:textId="61CFACD4" w:rsidR="001341FE" w:rsidRDefault="001341FE" w:rsidP="00A66DE3">
      <w:pPr>
        <w:spacing w:after="0"/>
      </w:pPr>
      <w:r>
        <w:t>Nate Robertson makes a motion</w:t>
      </w:r>
    </w:p>
    <w:p w14:paraId="5CC6D229" w14:textId="01712A04" w:rsidR="001341FE" w:rsidRDefault="001341FE" w:rsidP="00A66DE3">
      <w:pPr>
        <w:spacing w:after="0"/>
      </w:pPr>
      <w:r>
        <w:t xml:space="preserve">April </w:t>
      </w:r>
      <w:proofErr w:type="spellStart"/>
      <w:r>
        <w:t>DerBoghosian</w:t>
      </w:r>
      <w:proofErr w:type="spellEnd"/>
      <w:r>
        <w:t xml:space="preserve"> seconded the motion. </w:t>
      </w:r>
    </w:p>
    <w:p w14:paraId="6E7097E1" w14:textId="77777777" w:rsidR="001341FE" w:rsidRDefault="001341FE" w:rsidP="00A66DE3">
      <w:pPr>
        <w:spacing w:after="0"/>
      </w:pPr>
    </w:p>
    <w:p w14:paraId="77AF85E7" w14:textId="77777777" w:rsidR="001341FE" w:rsidRDefault="001341FE" w:rsidP="001341FE">
      <w:pPr>
        <w:spacing w:after="0"/>
      </w:pPr>
      <w:r>
        <w:t>Member Nate Robertson: Yes</w:t>
      </w:r>
    </w:p>
    <w:p w14:paraId="23B0F68A" w14:textId="77777777" w:rsidR="001341FE" w:rsidRDefault="001341FE" w:rsidP="001341FE">
      <w:pPr>
        <w:spacing w:after="0"/>
      </w:pPr>
      <w:r>
        <w:t>Member Boby Brown: Absent</w:t>
      </w:r>
    </w:p>
    <w:p w14:paraId="56EEDD47" w14:textId="77777777" w:rsidR="001341FE" w:rsidRDefault="001341FE" w:rsidP="001341FE">
      <w:pPr>
        <w:spacing w:after="0"/>
      </w:pPr>
      <w:r>
        <w:t>Member Carmen Garcia: Absent</w:t>
      </w:r>
    </w:p>
    <w:p w14:paraId="24ABE222" w14:textId="77777777" w:rsidR="001341FE" w:rsidRDefault="001341FE" w:rsidP="001341FE">
      <w:pPr>
        <w:spacing w:after="0"/>
      </w:pPr>
      <w:r>
        <w:t>Member William Evans: Yes</w:t>
      </w:r>
    </w:p>
    <w:p w14:paraId="710EF70F" w14:textId="77777777" w:rsidR="001341FE" w:rsidRDefault="001341FE" w:rsidP="001341FE">
      <w:pPr>
        <w:spacing w:after="0"/>
      </w:pPr>
      <w:r>
        <w:t xml:space="preserve">Member Aril </w:t>
      </w:r>
      <w:proofErr w:type="spellStart"/>
      <w:r>
        <w:t>Deroghosian</w:t>
      </w:r>
      <w:proofErr w:type="spellEnd"/>
      <w:r>
        <w:t>: Yes</w:t>
      </w:r>
    </w:p>
    <w:p w14:paraId="6628E9F1" w14:textId="77777777" w:rsidR="001341FE" w:rsidRDefault="001341FE" w:rsidP="001341FE">
      <w:pPr>
        <w:spacing w:after="0"/>
      </w:pPr>
      <w:r>
        <w:t>Member Michael Morales: Yes</w:t>
      </w:r>
    </w:p>
    <w:p w14:paraId="4AA3A72E" w14:textId="77777777" w:rsidR="001341FE" w:rsidRDefault="001341FE" w:rsidP="001341FE">
      <w:pPr>
        <w:spacing w:after="0"/>
      </w:pPr>
      <w:r>
        <w:t>Member Ismael Matias: Yes</w:t>
      </w:r>
    </w:p>
    <w:p w14:paraId="03516762" w14:textId="77777777" w:rsidR="001341FE" w:rsidRDefault="001341FE" w:rsidP="001341FE">
      <w:pPr>
        <w:spacing w:after="0"/>
      </w:pPr>
      <w:r>
        <w:t>Chairman Paul Howard: Yes</w:t>
      </w:r>
    </w:p>
    <w:p w14:paraId="64F7BBA5" w14:textId="77777777" w:rsidR="001341FE" w:rsidRDefault="001341FE" w:rsidP="001341FE">
      <w:pPr>
        <w:spacing w:after="0"/>
      </w:pPr>
      <w:r>
        <w:lastRenderedPageBreak/>
        <w:t xml:space="preserve">Granted. </w:t>
      </w:r>
    </w:p>
    <w:p w14:paraId="64206642" w14:textId="1C865794" w:rsidR="001341FE" w:rsidRDefault="00373D28" w:rsidP="00A66DE3">
      <w:pPr>
        <w:spacing w:after="0"/>
      </w:pPr>
      <w:r>
        <w:t>Bill:</w:t>
      </w:r>
      <w:r w:rsidR="001341FE">
        <w:t xml:space="preserve"> While we are here, there’s opportunity I think, </w:t>
      </w:r>
      <w:r w:rsidR="005A771D">
        <w:t>you’ve</w:t>
      </w:r>
      <w:r w:rsidR="001341FE">
        <w:t xml:space="preserve"> all been reappointed</w:t>
      </w:r>
      <w:r w:rsidR="00603B72">
        <w:t xml:space="preserve">. I would like </w:t>
      </w:r>
      <w:r>
        <w:t>to suggest</w:t>
      </w:r>
      <w:r w:rsidR="00603B72">
        <w:t xml:space="preserve"> that we entertain a motion to reappoint the chairman. We can put the name and </w:t>
      </w:r>
      <w:r w:rsidR="005A771D">
        <w:t>nomination;</w:t>
      </w:r>
      <w:r w:rsidR="00603B72">
        <w:t xml:space="preserve"> </w:t>
      </w:r>
      <w:r w:rsidR="004D5CA6">
        <w:t>however,</w:t>
      </w:r>
      <w:r w:rsidR="00603B72">
        <w:t xml:space="preserve"> you’d like to do it.</w:t>
      </w:r>
    </w:p>
    <w:p w14:paraId="224C0B96" w14:textId="083C3B1F" w:rsidR="00603B72" w:rsidRDefault="00603B72" w:rsidP="00A66DE3">
      <w:pPr>
        <w:spacing w:after="0"/>
      </w:pPr>
      <w:r>
        <w:t xml:space="preserve">Nate Robertson, </w:t>
      </w:r>
      <w:r w:rsidR="00373D28">
        <w:t>how</w:t>
      </w:r>
      <w:r>
        <w:t xml:space="preserve"> does the chairman feel</w:t>
      </w:r>
    </w:p>
    <w:p w14:paraId="57B52737" w14:textId="79B9B989" w:rsidR="00603B72" w:rsidRDefault="00373D28" w:rsidP="00A66DE3">
      <w:pPr>
        <w:spacing w:after="0"/>
      </w:pPr>
      <w:r>
        <w:t>Bill,</w:t>
      </w:r>
      <w:r w:rsidR="00603B72">
        <w:t xml:space="preserve"> I mean I told you it was a life sentence.</w:t>
      </w:r>
    </w:p>
    <w:p w14:paraId="70951C49" w14:textId="26343E33" w:rsidR="00603B72" w:rsidRDefault="00603B72" w:rsidP="00A66DE3">
      <w:pPr>
        <w:spacing w:after="0"/>
      </w:pPr>
      <w:r>
        <w:t xml:space="preserve">Nate Robertson made a motion to nominate Paul Howard as chairman for the planning board. For a period of a year. </w:t>
      </w:r>
    </w:p>
    <w:p w14:paraId="47C131D6" w14:textId="77777777" w:rsidR="00603B72" w:rsidRDefault="00603B72" w:rsidP="00603B72">
      <w:pPr>
        <w:spacing w:after="0"/>
      </w:pPr>
    </w:p>
    <w:p w14:paraId="2C191EF7" w14:textId="77777777" w:rsidR="00603B72" w:rsidRDefault="00603B72" w:rsidP="00603B72">
      <w:pPr>
        <w:spacing w:after="0"/>
      </w:pPr>
    </w:p>
    <w:p w14:paraId="7E1FB5A7" w14:textId="59A1B7E8" w:rsidR="00603B72" w:rsidRDefault="00603B72" w:rsidP="00603B72">
      <w:pPr>
        <w:spacing w:after="0"/>
      </w:pPr>
      <w:r>
        <w:t>Member Nate Robertson: Yes</w:t>
      </w:r>
    </w:p>
    <w:p w14:paraId="2188D5A9" w14:textId="77777777" w:rsidR="00603B72" w:rsidRDefault="00603B72" w:rsidP="00603B72">
      <w:pPr>
        <w:spacing w:after="0"/>
      </w:pPr>
      <w:r>
        <w:t>Member Boby Brown: Absent</w:t>
      </w:r>
    </w:p>
    <w:p w14:paraId="19796FF7" w14:textId="77777777" w:rsidR="00603B72" w:rsidRDefault="00603B72" w:rsidP="00603B72">
      <w:pPr>
        <w:spacing w:after="0"/>
      </w:pPr>
      <w:r>
        <w:t>Member Carmen Garcia: Absent</w:t>
      </w:r>
    </w:p>
    <w:p w14:paraId="62C919B7" w14:textId="77777777" w:rsidR="00603B72" w:rsidRDefault="00603B72" w:rsidP="00603B72">
      <w:pPr>
        <w:spacing w:after="0"/>
      </w:pPr>
      <w:r>
        <w:t>Member William Evans: Yes</w:t>
      </w:r>
    </w:p>
    <w:p w14:paraId="57EC6A27" w14:textId="77777777" w:rsidR="00603B72" w:rsidRDefault="00603B72" w:rsidP="00603B72">
      <w:pPr>
        <w:spacing w:after="0"/>
      </w:pPr>
      <w:r>
        <w:t xml:space="preserve">Member Aril </w:t>
      </w:r>
      <w:proofErr w:type="spellStart"/>
      <w:r>
        <w:t>Deroghosian</w:t>
      </w:r>
      <w:proofErr w:type="spellEnd"/>
      <w:r>
        <w:t>: Yes</w:t>
      </w:r>
    </w:p>
    <w:p w14:paraId="23B150DB" w14:textId="77777777" w:rsidR="00603B72" w:rsidRDefault="00603B72" w:rsidP="00603B72">
      <w:pPr>
        <w:spacing w:after="0"/>
      </w:pPr>
      <w:r>
        <w:t>Member Michael Morales: Yes</w:t>
      </w:r>
    </w:p>
    <w:p w14:paraId="6477B09B" w14:textId="77777777" w:rsidR="00603B72" w:rsidRDefault="00603B72" w:rsidP="00603B72">
      <w:pPr>
        <w:spacing w:after="0"/>
      </w:pPr>
      <w:r>
        <w:t>Member Ismael Matias: Yes</w:t>
      </w:r>
    </w:p>
    <w:p w14:paraId="5EBF1C59" w14:textId="77777777" w:rsidR="00603B72" w:rsidRDefault="00603B72" w:rsidP="00603B72">
      <w:pPr>
        <w:spacing w:after="0"/>
      </w:pPr>
      <w:r>
        <w:t>Chairman Paul Howard: Yes</w:t>
      </w:r>
    </w:p>
    <w:p w14:paraId="64AF6DB4" w14:textId="77777777" w:rsidR="00603B72" w:rsidRDefault="00603B72" w:rsidP="00603B72">
      <w:pPr>
        <w:spacing w:after="0"/>
      </w:pPr>
      <w:r>
        <w:t xml:space="preserve">Granted. </w:t>
      </w:r>
    </w:p>
    <w:p w14:paraId="4D818D8A" w14:textId="77777777" w:rsidR="00603B72" w:rsidRDefault="00603B72" w:rsidP="00A66DE3">
      <w:pPr>
        <w:spacing w:after="0"/>
      </w:pPr>
    </w:p>
    <w:p w14:paraId="213CA71D" w14:textId="77777777" w:rsidR="00603B72" w:rsidRDefault="00603B72" w:rsidP="00A66DE3">
      <w:pPr>
        <w:spacing w:after="0"/>
      </w:pPr>
    </w:p>
    <w:p w14:paraId="7BCA0BD8" w14:textId="65477052" w:rsidR="00603B72" w:rsidRDefault="00603B72" w:rsidP="00A66DE3">
      <w:pPr>
        <w:spacing w:after="0"/>
      </w:pPr>
      <w:r>
        <w:t>Michael Matias made a motion to nominate Nate Roberston as co-chair.</w:t>
      </w:r>
    </w:p>
    <w:p w14:paraId="04339727" w14:textId="3977DE62" w:rsidR="00603B72" w:rsidRDefault="00603B72" w:rsidP="00A66DE3">
      <w:pPr>
        <w:spacing w:after="0"/>
      </w:pPr>
      <w:r>
        <w:t xml:space="preserve">Ismael Matias seconded the motion. </w:t>
      </w:r>
    </w:p>
    <w:p w14:paraId="0147FB6C" w14:textId="77777777" w:rsidR="00603B72" w:rsidRDefault="00603B72" w:rsidP="00603B72">
      <w:pPr>
        <w:spacing w:after="0"/>
      </w:pPr>
    </w:p>
    <w:p w14:paraId="177B66FD" w14:textId="4C80B90D" w:rsidR="00603B72" w:rsidRDefault="00603B72" w:rsidP="00603B72">
      <w:pPr>
        <w:spacing w:after="0"/>
      </w:pPr>
      <w:r>
        <w:t>Member Nate Robertson: Yes</w:t>
      </w:r>
    </w:p>
    <w:p w14:paraId="742ABA85" w14:textId="77777777" w:rsidR="00603B72" w:rsidRDefault="00603B72" w:rsidP="00603B72">
      <w:pPr>
        <w:spacing w:after="0"/>
      </w:pPr>
      <w:r>
        <w:t>Member Boby Brown: Absent</w:t>
      </w:r>
    </w:p>
    <w:p w14:paraId="26426C84" w14:textId="77777777" w:rsidR="00603B72" w:rsidRDefault="00603B72" w:rsidP="00603B72">
      <w:pPr>
        <w:spacing w:after="0"/>
      </w:pPr>
      <w:r>
        <w:t>Member Carmen Garcia: Absent</w:t>
      </w:r>
    </w:p>
    <w:p w14:paraId="5D49C284" w14:textId="77777777" w:rsidR="00603B72" w:rsidRDefault="00603B72" w:rsidP="00603B72">
      <w:pPr>
        <w:spacing w:after="0"/>
      </w:pPr>
      <w:r>
        <w:t>Member William Evans: Yes</w:t>
      </w:r>
    </w:p>
    <w:p w14:paraId="71B8357D" w14:textId="77777777" w:rsidR="00603B72" w:rsidRDefault="00603B72" w:rsidP="00603B72">
      <w:pPr>
        <w:spacing w:after="0"/>
      </w:pPr>
      <w:r>
        <w:t xml:space="preserve">Member Aril </w:t>
      </w:r>
      <w:proofErr w:type="spellStart"/>
      <w:r>
        <w:t>Deroghosian</w:t>
      </w:r>
      <w:proofErr w:type="spellEnd"/>
      <w:r>
        <w:t>: Yes</w:t>
      </w:r>
    </w:p>
    <w:p w14:paraId="42E9000F" w14:textId="77777777" w:rsidR="00603B72" w:rsidRDefault="00603B72" w:rsidP="00603B72">
      <w:pPr>
        <w:spacing w:after="0"/>
      </w:pPr>
      <w:r>
        <w:t>Member Michael Morales: Yes</w:t>
      </w:r>
    </w:p>
    <w:p w14:paraId="7FB41ED4" w14:textId="77777777" w:rsidR="00603B72" w:rsidRDefault="00603B72" w:rsidP="00603B72">
      <w:pPr>
        <w:spacing w:after="0"/>
      </w:pPr>
      <w:r>
        <w:t>Member Ismael Matias: Yes</w:t>
      </w:r>
    </w:p>
    <w:p w14:paraId="3C0FB3FC" w14:textId="77777777" w:rsidR="00603B72" w:rsidRDefault="00603B72" w:rsidP="00603B72">
      <w:pPr>
        <w:spacing w:after="0"/>
      </w:pPr>
      <w:r>
        <w:t>Chairman Paul Howard: Yes</w:t>
      </w:r>
    </w:p>
    <w:p w14:paraId="4178A5E2" w14:textId="77777777" w:rsidR="00603B72" w:rsidRDefault="00603B72" w:rsidP="00603B72">
      <w:pPr>
        <w:spacing w:after="0"/>
      </w:pPr>
      <w:r>
        <w:t xml:space="preserve">Granted. </w:t>
      </w:r>
    </w:p>
    <w:p w14:paraId="28672BE8" w14:textId="6BD0D96C" w:rsidR="00603B72" w:rsidRDefault="00603B72" w:rsidP="00603B72">
      <w:pPr>
        <w:spacing w:after="0"/>
      </w:pPr>
      <w:r>
        <w:t xml:space="preserve">Nate Robertson: All right, other than </w:t>
      </w:r>
      <w:r w:rsidR="00C22436">
        <w:t>that</w:t>
      </w:r>
      <w:r>
        <w:t xml:space="preserve"> we’re going to be a motion to adjourn.</w:t>
      </w:r>
    </w:p>
    <w:p w14:paraId="76466E91" w14:textId="23DBBF71" w:rsidR="00C22436" w:rsidRDefault="00603B72" w:rsidP="00603B72">
      <w:pPr>
        <w:spacing w:after="0"/>
      </w:pPr>
      <w:r>
        <w:t>Bill: Motion to adjourn. All in favor</w:t>
      </w:r>
      <w:r w:rsidR="00C22436">
        <w:t>.</w:t>
      </w:r>
    </w:p>
    <w:p w14:paraId="44062978" w14:textId="77777777" w:rsidR="00C22436" w:rsidRDefault="00C22436" w:rsidP="00603B72">
      <w:pPr>
        <w:spacing w:after="0"/>
      </w:pPr>
    </w:p>
    <w:p w14:paraId="12AE6128" w14:textId="77777777" w:rsidR="00C22436" w:rsidRDefault="00C22436" w:rsidP="00603B72">
      <w:pPr>
        <w:spacing w:after="0"/>
      </w:pPr>
    </w:p>
    <w:p w14:paraId="4A1EB7BB" w14:textId="77777777" w:rsidR="00603B72" w:rsidRDefault="00603B72" w:rsidP="00A66DE3">
      <w:pPr>
        <w:spacing w:after="0"/>
      </w:pPr>
    </w:p>
    <w:sectPr w:rsidR="00603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10F6"/>
    <w:multiLevelType w:val="hybridMultilevel"/>
    <w:tmpl w:val="DE90B6C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AF55C96"/>
    <w:multiLevelType w:val="hybridMultilevel"/>
    <w:tmpl w:val="CD4A247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8182710">
    <w:abstractNumId w:val="0"/>
    <w:lvlOverride w:ilvl="0">
      <w:startOverride w:val="1"/>
    </w:lvlOverride>
    <w:lvlOverride w:ilvl="1"/>
    <w:lvlOverride w:ilvl="2"/>
    <w:lvlOverride w:ilvl="3"/>
    <w:lvlOverride w:ilvl="4"/>
    <w:lvlOverride w:ilvl="5"/>
    <w:lvlOverride w:ilvl="6"/>
    <w:lvlOverride w:ilvl="7"/>
    <w:lvlOverride w:ilvl="8"/>
  </w:num>
  <w:num w:numId="2" w16cid:durableId="1255359116">
    <w:abstractNumId w:val="1"/>
  </w:num>
  <w:num w:numId="3" w16cid:durableId="58332357">
    <w:abstractNumId w:val="1"/>
  </w:num>
  <w:num w:numId="4" w16cid:durableId="15723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CC"/>
    <w:rsid w:val="00034DE9"/>
    <w:rsid w:val="00057A2D"/>
    <w:rsid w:val="000F0B60"/>
    <w:rsid w:val="00101A08"/>
    <w:rsid w:val="001341FE"/>
    <w:rsid w:val="0015301A"/>
    <w:rsid w:val="001D6317"/>
    <w:rsid w:val="001E6F05"/>
    <w:rsid w:val="00243F33"/>
    <w:rsid w:val="00260A5D"/>
    <w:rsid w:val="00272EFE"/>
    <w:rsid w:val="002B42E9"/>
    <w:rsid w:val="002C68CA"/>
    <w:rsid w:val="00373D28"/>
    <w:rsid w:val="0038242A"/>
    <w:rsid w:val="003A3705"/>
    <w:rsid w:val="003C37A3"/>
    <w:rsid w:val="004409C6"/>
    <w:rsid w:val="00442DBE"/>
    <w:rsid w:val="0045146D"/>
    <w:rsid w:val="00460C2F"/>
    <w:rsid w:val="004D5CA6"/>
    <w:rsid w:val="004E197E"/>
    <w:rsid w:val="00502667"/>
    <w:rsid w:val="00582A6B"/>
    <w:rsid w:val="005845EA"/>
    <w:rsid w:val="00586549"/>
    <w:rsid w:val="0059416F"/>
    <w:rsid w:val="005A4C23"/>
    <w:rsid w:val="005A4FDD"/>
    <w:rsid w:val="005A771D"/>
    <w:rsid w:val="005C0AC6"/>
    <w:rsid w:val="005D00EA"/>
    <w:rsid w:val="00600AD4"/>
    <w:rsid w:val="00603B72"/>
    <w:rsid w:val="00616689"/>
    <w:rsid w:val="0063319B"/>
    <w:rsid w:val="00667532"/>
    <w:rsid w:val="006727EA"/>
    <w:rsid w:val="00673A8E"/>
    <w:rsid w:val="00687935"/>
    <w:rsid w:val="006D1AB1"/>
    <w:rsid w:val="00733686"/>
    <w:rsid w:val="00734FE4"/>
    <w:rsid w:val="007931F3"/>
    <w:rsid w:val="0079693D"/>
    <w:rsid w:val="007A78AD"/>
    <w:rsid w:val="008477A5"/>
    <w:rsid w:val="00881536"/>
    <w:rsid w:val="00887623"/>
    <w:rsid w:val="00907F4E"/>
    <w:rsid w:val="00915E98"/>
    <w:rsid w:val="00920F90"/>
    <w:rsid w:val="009662DA"/>
    <w:rsid w:val="009877DA"/>
    <w:rsid w:val="009D17A0"/>
    <w:rsid w:val="009F3CEF"/>
    <w:rsid w:val="009F59CF"/>
    <w:rsid w:val="00A030E1"/>
    <w:rsid w:val="00A66DE3"/>
    <w:rsid w:val="00A925C1"/>
    <w:rsid w:val="00AA09BA"/>
    <w:rsid w:val="00AC3EFC"/>
    <w:rsid w:val="00B247B7"/>
    <w:rsid w:val="00B46BA0"/>
    <w:rsid w:val="00B56E57"/>
    <w:rsid w:val="00B8121B"/>
    <w:rsid w:val="00B8679C"/>
    <w:rsid w:val="00C157D2"/>
    <w:rsid w:val="00C22436"/>
    <w:rsid w:val="00C42492"/>
    <w:rsid w:val="00C500DA"/>
    <w:rsid w:val="00C603D2"/>
    <w:rsid w:val="00C67030"/>
    <w:rsid w:val="00CC29CC"/>
    <w:rsid w:val="00D15DBE"/>
    <w:rsid w:val="00D20763"/>
    <w:rsid w:val="00D27BD7"/>
    <w:rsid w:val="00D304BC"/>
    <w:rsid w:val="00D73BB5"/>
    <w:rsid w:val="00DC16D8"/>
    <w:rsid w:val="00E026AF"/>
    <w:rsid w:val="00E719AB"/>
    <w:rsid w:val="00E874B1"/>
    <w:rsid w:val="00EC0CF1"/>
    <w:rsid w:val="00ED0166"/>
    <w:rsid w:val="00EF157A"/>
    <w:rsid w:val="00F008EA"/>
    <w:rsid w:val="00F02BDA"/>
    <w:rsid w:val="00F053A2"/>
    <w:rsid w:val="00F13566"/>
    <w:rsid w:val="00F42472"/>
    <w:rsid w:val="00F77832"/>
    <w:rsid w:val="00F9143C"/>
    <w:rsid w:val="00FB7E59"/>
    <w:rsid w:val="00FC3668"/>
    <w:rsid w:val="00FC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87AD6"/>
  <w15:chartTrackingRefBased/>
  <w15:docId w15:val="{C6215D4F-870D-44CE-BA60-AE30340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9CC"/>
    <w:rPr>
      <w:rFonts w:eastAsiaTheme="majorEastAsia" w:cstheme="majorBidi"/>
      <w:color w:val="272727" w:themeColor="text1" w:themeTint="D8"/>
    </w:rPr>
  </w:style>
  <w:style w:type="paragraph" w:styleId="Title">
    <w:name w:val="Title"/>
    <w:basedOn w:val="Normal"/>
    <w:next w:val="Normal"/>
    <w:link w:val="TitleChar"/>
    <w:uiPriority w:val="10"/>
    <w:qFormat/>
    <w:rsid w:val="00CC2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9CC"/>
    <w:pPr>
      <w:spacing w:before="160"/>
      <w:jc w:val="center"/>
    </w:pPr>
    <w:rPr>
      <w:i/>
      <w:iCs/>
      <w:color w:val="404040" w:themeColor="text1" w:themeTint="BF"/>
    </w:rPr>
  </w:style>
  <w:style w:type="character" w:customStyle="1" w:styleId="QuoteChar">
    <w:name w:val="Quote Char"/>
    <w:basedOn w:val="DefaultParagraphFont"/>
    <w:link w:val="Quote"/>
    <w:uiPriority w:val="29"/>
    <w:rsid w:val="00CC29CC"/>
    <w:rPr>
      <w:i/>
      <w:iCs/>
      <w:color w:val="404040" w:themeColor="text1" w:themeTint="BF"/>
    </w:rPr>
  </w:style>
  <w:style w:type="paragraph" w:styleId="ListParagraph">
    <w:name w:val="List Paragraph"/>
    <w:basedOn w:val="Normal"/>
    <w:uiPriority w:val="34"/>
    <w:qFormat/>
    <w:rsid w:val="00CC29CC"/>
    <w:pPr>
      <w:ind w:left="720"/>
      <w:contextualSpacing/>
    </w:pPr>
  </w:style>
  <w:style w:type="character" w:styleId="IntenseEmphasis">
    <w:name w:val="Intense Emphasis"/>
    <w:basedOn w:val="DefaultParagraphFont"/>
    <w:uiPriority w:val="21"/>
    <w:qFormat/>
    <w:rsid w:val="00CC29CC"/>
    <w:rPr>
      <w:i/>
      <w:iCs/>
      <w:color w:val="0F4761" w:themeColor="accent1" w:themeShade="BF"/>
    </w:rPr>
  </w:style>
  <w:style w:type="paragraph" w:styleId="IntenseQuote">
    <w:name w:val="Intense Quote"/>
    <w:basedOn w:val="Normal"/>
    <w:next w:val="Normal"/>
    <w:link w:val="IntenseQuoteChar"/>
    <w:uiPriority w:val="30"/>
    <w:qFormat/>
    <w:rsid w:val="00CC2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9CC"/>
    <w:rPr>
      <w:i/>
      <w:iCs/>
      <w:color w:val="0F4761" w:themeColor="accent1" w:themeShade="BF"/>
    </w:rPr>
  </w:style>
  <w:style w:type="character" w:styleId="IntenseReference">
    <w:name w:val="Intense Reference"/>
    <w:basedOn w:val="DefaultParagraphFont"/>
    <w:uiPriority w:val="32"/>
    <w:qFormat/>
    <w:rsid w:val="00CC29CC"/>
    <w:rPr>
      <w:b/>
      <w:bCs/>
      <w:smallCaps/>
      <w:color w:val="0F4761" w:themeColor="accent1" w:themeShade="BF"/>
      <w:spacing w:val="5"/>
    </w:rPr>
  </w:style>
  <w:style w:type="paragraph" w:styleId="NoSpacing">
    <w:name w:val="No Spacing"/>
    <w:uiPriority w:val="1"/>
    <w:qFormat/>
    <w:rsid w:val="005D00EA"/>
    <w:pPr>
      <w:spacing w:after="0" w:line="240" w:lineRule="auto"/>
    </w:pPr>
    <w:rPr>
      <w:rFonts w:ascii="Tahoma" w:hAnsi="Tahoma" w:cs="Tahom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2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E14D71DD54AB40A5CD3D75646BE98E" ma:contentTypeVersion="5" ma:contentTypeDescription="Create a new document." ma:contentTypeScope="" ma:versionID="1454d265b2c8c2aec9171449dc62f43a">
  <xsd:schema xmlns:xsd="http://www.w3.org/2001/XMLSchema" xmlns:xs="http://www.w3.org/2001/XMLSchema" xmlns:p="http://schemas.microsoft.com/office/2006/metadata/properties" xmlns:ns3="63398e4b-2397-4dea-b1b3-389f9236084f" targetNamespace="http://schemas.microsoft.com/office/2006/metadata/properties" ma:root="true" ma:fieldsID="9ba64f83675b03530b2fc0480a4ed4b2" ns3:_="">
    <xsd:import namespace="63398e4b-2397-4dea-b1b3-389f9236084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98e4b-2397-4dea-b1b3-389f9236084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3D43A-C41A-4603-9511-D2A3A709C058}">
  <ds:schemaRefs>
    <ds:schemaRef ds:uri="http://schemas.openxmlformats.org/officeDocument/2006/bibliography"/>
  </ds:schemaRefs>
</ds:datastoreItem>
</file>

<file path=customXml/itemProps2.xml><?xml version="1.0" encoding="utf-8"?>
<ds:datastoreItem xmlns:ds="http://schemas.openxmlformats.org/officeDocument/2006/customXml" ds:itemID="{2D729759-F2C1-43EA-84D5-B598B643D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98e4b-2397-4dea-b1b3-389f92360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49392-C3BC-44F9-8FB7-9E5015770E92}">
  <ds:schemaRefs>
    <ds:schemaRef ds:uri="http://schemas.microsoft.com/sharepoint/v3/contenttype/forms"/>
  </ds:schemaRefs>
</ds:datastoreItem>
</file>

<file path=customXml/itemProps4.xml><?xml version="1.0" encoding="utf-8"?>
<ds:datastoreItem xmlns:ds="http://schemas.openxmlformats.org/officeDocument/2006/customXml" ds:itemID="{EAA465A7-2FC5-4713-A01E-B61CE36B52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10</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Sloan</dc:creator>
  <cp:keywords/>
  <dc:description/>
  <cp:lastModifiedBy>Melanie Sloan</cp:lastModifiedBy>
  <cp:revision>62</cp:revision>
  <cp:lastPrinted>2025-02-18T13:20:00Z</cp:lastPrinted>
  <dcterms:created xsi:type="dcterms:W3CDTF">2025-02-14T12:54:00Z</dcterms:created>
  <dcterms:modified xsi:type="dcterms:W3CDTF">2025-02-19T13:35:00Z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0x01010027E14D71DD54AB40A5CD3D75646BE98E</vt:lpwstr>
  </property>
</Properties>
</file>